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Памятка</w:t>
      </w:r>
    </w:p>
    <w:p w:rsidR="00EE7D63" w:rsidRPr="00EE7D63" w:rsidRDefault="0063332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абитуриенту магистратуры 2023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Сроки приема доку</w:t>
      </w:r>
      <w:r>
        <w:rPr>
          <w:rStyle w:val="a8"/>
          <w:b w:val="0"/>
          <w:i w:val="0"/>
          <w:sz w:val="40"/>
          <w:szCs w:val="40"/>
        </w:rPr>
        <w:t xml:space="preserve">ментов: </w:t>
      </w:r>
    </w:p>
    <w:p w:rsidR="00EE7D63" w:rsidRDefault="0063332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27 июня по 5 июля 2023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C3365C" w:rsidRDefault="00C3365C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Вступительные испытания:</w:t>
      </w:r>
    </w:p>
    <w:p w:rsidR="00C3365C" w:rsidRPr="00EE7D63" w:rsidRDefault="0063332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6 по 12 июля 2023</w:t>
      </w:r>
      <w:r w:rsidR="00C3365C">
        <w:rPr>
          <w:rStyle w:val="a8"/>
          <w:b w:val="0"/>
          <w:i w:val="0"/>
          <w:sz w:val="40"/>
          <w:szCs w:val="40"/>
        </w:rPr>
        <w:t xml:space="preserve"> года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Время работы: с 9:00 до 18:00</w:t>
      </w:r>
      <w:r>
        <w:rPr>
          <w:rStyle w:val="a8"/>
          <w:b w:val="0"/>
          <w:i w:val="0"/>
          <w:sz w:val="40"/>
          <w:szCs w:val="40"/>
        </w:rPr>
        <w:t xml:space="preserve"> (без обеда)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Информация об условиях приёма на сайте: </w:t>
      </w:r>
      <w:hyperlink r:id="rId5" w:history="1">
        <w:r w:rsidRPr="00C22ADC">
          <w:rPr>
            <w:rStyle w:val="ac"/>
            <w:b w:val="0"/>
            <w:sz w:val="40"/>
            <w:szCs w:val="40"/>
          </w:rPr>
          <w:t>https://abit.grsu.by/magistratura.html</w:t>
        </w:r>
      </w:hyperlink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На Ваши вопросы ответят специалисты по телефонам:</w:t>
      </w:r>
    </w:p>
    <w:p w:rsidR="00EE7D63" w:rsidRPr="00EE7D63" w:rsidRDefault="00E60C7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 8-0152 73197</w:t>
      </w:r>
      <w:r w:rsidR="00CC6E13">
        <w:rPr>
          <w:rStyle w:val="a8"/>
          <w:b w:val="0"/>
          <w:i w:val="0"/>
          <w:sz w:val="40"/>
          <w:szCs w:val="40"/>
        </w:rPr>
        <w:t>8; 8-0152 620945</w:t>
      </w:r>
      <w:r>
        <w:rPr>
          <w:rStyle w:val="a8"/>
          <w:b w:val="0"/>
          <w:i w:val="0"/>
          <w:sz w:val="40"/>
          <w:szCs w:val="40"/>
        </w:rPr>
        <w:t>; 8-0152 626410.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 xml:space="preserve">Документы принимаются по адресу: </w:t>
      </w:r>
      <w:bookmarkStart w:id="0" w:name="_GoBack"/>
      <w:bookmarkEnd w:id="0"/>
    </w:p>
    <w:p w:rsidR="00EE7D63" w:rsidRPr="00EE7D63" w:rsidRDefault="00241C09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ул. Ожешко, 22, </w:t>
      </w:r>
      <w:proofErr w:type="spellStart"/>
      <w:r>
        <w:rPr>
          <w:rStyle w:val="a8"/>
          <w:b w:val="0"/>
          <w:i w:val="0"/>
          <w:sz w:val="40"/>
          <w:szCs w:val="40"/>
        </w:rPr>
        <w:t>каб</w:t>
      </w:r>
      <w:proofErr w:type="spellEnd"/>
      <w:r>
        <w:rPr>
          <w:rStyle w:val="a8"/>
          <w:b w:val="0"/>
          <w:i w:val="0"/>
          <w:sz w:val="40"/>
          <w:szCs w:val="40"/>
        </w:rPr>
        <w:t>. 211</w:t>
      </w:r>
      <w:r w:rsidR="00EE7D63">
        <w:rPr>
          <w:rStyle w:val="a8"/>
          <w:b w:val="0"/>
          <w:i w:val="0"/>
          <w:sz w:val="40"/>
          <w:szCs w:val="40"/>
        </w:rPr>
        <w:t xml:space="preserve"> (2 этаж)</w:t>
      </w:r>
    </w:p>
    <w:p w:rsidR="00AE0340" w:rsidRPr="00EE7D63" w:rsidRDefault="00AE0340" w:rsidP="00EE7D63">
      <w:pPr>
        <w:pStyle w:val="a3"/>
        <w:rPr>
          <w:rStyle w:val="a8"/>
        </w:rPr>
      </w:pPr>
    </w:p>
    <w:sectPr w:rsidR="00AE0340" w:rsidRPr="00E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3"/>
    <w:rsid w:val="00241C09"/>
    <w:rsid w:val="00330367"/>
    <w:rsid w:val="00633323"/>
    <w:rsid w:val="00846A54"/>
    <w:rsid w:val="009F6C67"/>
    <w:rsid w:val="00AE0340"/>
    <w:rsid w:val="00C3365C"/>
    <w:rsid w:val="00CC6E13"/>
    <w:rsid w:val="00D657F3"/>
    <w:rsid w:val="00E60C73"/>
    <w:rsid w:val="00EE0B91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10</cp:revision>
  <dcterms:created xsi:type="dcterms:W3CDTF">2018-05-08T08:06:00Z</dcterms:created>
  <dcterms:modified xsi:type="dcterms:W3CDTF">2022-12-01T11:24:00Z</dcterms:modified>
</cp:coreProperties>
</file>