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 xml:space="preserve">Документы, представляемые в приемную комиссию </w:t>
      </w:r>
      <w:proofErr w:type="spellStart"/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ГрГУ</w:t>
      </w:r>
      <w:proofErr w:type="spellEnd"/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 xml:space="preserve"> имени Янки Купалы,</w:t>
      </w:r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br/>
        <w:t>для участия в конкурсе на получение высше</w:t>
      </w:r>
      <w:r w:rsidR="00AA2BE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го образования II ступени</w:t>
      </w:r>
      <w:r w:rsidR="00AA2BE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br/>
        <w:t>в 2021</w:t>
      </w:r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 xml:space="preserve"> году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A2F"/>
          <w:sz w:val="20"/>
          <w:szCs w:val="20"/>
          <w:lang w:eastAsia="ru-RU"/>
        </w:rPr>
      </w:pPr>
      <w:r w:rsidRPr="008038AF">
        <w:rPr>
          <w:rFonts w:ascii="Arial" w:eastAsia="Times New Roman" w:hAnsi="Arial" w:cs="Arial"/>
          <w:color w:val="242A2F"/>
          <w:sz w:val="20"/>
          <w:szCs w:val="20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A2F"/>
          <w:sz w:val="20"/>
          <w:szCs w:val="20"/>
          <w:lang w:eastAsia="ru-RU"/>
        </w:rPr>
      </w:pPr>
      <w:r w:rsidRPr="008038AF">
        <w:rPr>
          <w:rFonts w:ascii="Comic Sans MS" w:eastAsia="Times New Roman" w:hAnsi="Comic Sans MS" w:cs="Arial"/>
          <w:b/>
          <w:bCs/>
          <w:color w:val="3366FF"/>
          <w:sz w:val="28"/>
          <w:szCs w:val="28"/>
          <w:lang w:eastAsia="ru-RU"/>
        </w:rPr>
        <w:t> </w:t>
      </w:r>
      <w:hyperlink r:id="rId6" w:history="1">
        <w:r w:rsidR="005F71EE">
          <w:rPr>
            <w:rStyle w:val="a6"/>
          </w:rPr>
          <w:t>https://abit.grsu.by/magistratura-dokumenty-predostavlyaemye-v-magistraturu.html</w:t>
        </w:r>
      </w:hyperlink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I. </w:t>
      </w:r>
      <w:r w:rsidRPr="00803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Граждане Республики Беларусь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поступающие для получения высшего образования II ступени, подают следующие документы: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на имя ректора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(оформляется в электронном виде в приемной комиссии)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диплома о высшем образовании и приложения к нему, выданные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выписку из протокола заседания Совета факультета учреждения высшего образования, содержащего рекомендацию для обучения на II ступени высшего образования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завершивших обучение на I ст</w:t>
      </w:r>
      <w:r w:rsidR="00AA2BE5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упени высшего образования в 2021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 xml:space="preserve"> году)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AA2BE5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8038AF" w:rsidRPr="008038A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рекомендацию</w:t>
        </w:r>
      </w:hyperlink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обучения на II ступени высшего образования организации, заинтересованной в подготовке магистра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завершивших обучение на I сту</w:t>
      </w:r>
      <w:r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пени высшего образования до 2021</w:t>
      </w:r>
      <w:r w:rsidR="008038AF"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 xml:space="preserve"> года и поступающих на обучение за счет средств бюджета)</w:t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bookmarkStart w:id="0" w:name="_GoBack"/>
      <w:bookmarkEnd w:id="0"/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выписку  из трудовой книжки или копию трудовой книжки, заверенную в установленном порядке, </w:t>
      </w: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или) копию гражданско-правового договора, и(или) копию свидетельства о государственной регистрации индивидуального предпринимателя, и(или) документ, подтверждающий постановку ремесленника на учет в налоговом органе, и(или)копию свидетельства на осуществление нотариальной деятельности, и(или) копию удостоверения адвоката, и(или) профессиональный сертификат творческого работника, и(или) документ, подтверждающий членство в творческом союзе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поступающих для получения образования в заочной форме за счет средств бюджета)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о сдаче кандидатских экзаменов и копию удостоверения, которая заверяется приемной комиссией</w:t>
      </w:r>
      <w:r w:rsidRPr="008038AF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(при наличии удостоверения)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фотографии размером 3 x 4 см;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медицинскую справку о состоянии здоровья по форме, установленной Министерством здравоохранения Республики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AA2BE5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8038AF" w:rsidRPr="008038A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список опубликованных научных работ</w:t>
        </w:r>
      </w:hyperlink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описаний изобретений, отчеты о выполненных исследованиях и разработках, дипломы, подтверждающие победы в республиканских и (или) международных олимпиадах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(при их наличии)</w:t>
      </w:r>
      <w:r w:rsidR="008038AF" w:rsidRPr="008038AF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копии перечисленных документов, которые заверяются приемной комиссией;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(паспорт; вид на жительство в Республике Беларусь; удостоверение беженца; справка, выдаваемая в случае утраты (хищения) документа, удостоверяющего личность)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(предъявляется лично)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38A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proofErr w:type="gramEnd"/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конверт</w:t>
      </w:r>
      <w:proofErr w:type="gramEnd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маркированный простой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пересылки простой письменной корреспонденции в пределах Республики Беларусь)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038AF" w:rsidRPr="008038AF" w:rsidRDefault="00AA2BE5" w:rsidP="008038A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II.</w:t>
      </w:r>
      <w:r w:rsidRPr="008038AF">
        <w:rPr>
          <w:rFonts w:ascii="Arial" w:eastAsia="Times New Roman" w:hAnsi="Arial" w:cs="Arial"/>
          <w:b/>
          <w:bCs/>
          <w:color w:val="3366FF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Иностранные граждане и лица без гражданства (либо их представители, действующие на основании доверенности, удостоверенной нотариусом или уполномоченным должностным лицом)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поступающие для получения высшего образования II ступени, подают следующие документы: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на имя ректора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(оформляется в электронном виде в приемной комиссии)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диплома о высшем образовании и приложения к нему, выданные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белорусскую национальность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 белорусов, являющихся гражданами иностранных государств или лицами без гражданства)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аключение врачебно-консультационной комиссии, выданное территориальной организацией здравоохранения Республики Беларусь после прохождения обязательного медицинского обследования и подтверждающее отсутствие противопоказаний к обучению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учебу;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удостоверяющего личность, заверенную в установленном порядке; в случае подачи документов представителем предъявляется документ, удостоверяющий личность представителя, и подается копия документа, удостоверяющего личность поступающего, заверенная в установленном порядке;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36B2F" w:rsidRPr="00E91D9C" w:rsidRDefault="008038AF" w:rsidP="00E91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фотографии размером 3 x 4 см.</w:t>
      </w:r>
    </w:p>
    <w:sectPr w:rsidR="00936B2F" w:rsidRPr="00E9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633"/>
    <w:multiLevelType w:val="multilevel"/>
    <w:tmpl w:val="F678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F0865"/>
    <w:multiLevelType w:val="multilevel"/>
    <w:tmpl w:val="527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1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5F71EE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7F00F1"/>
    <w:rsid w:val="008038AF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A2BE5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D9C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8AF"/>
    <w:rPr>
      <w:b/>
      <w:bCs/>
    </w:rPr>
  </w:style>
  <w:style w:type="character" w:styleId="a5">
    <w:name w:val="Emphasis"/>
    <w:basedOn w:val="a0"/>
    <w:uiPriority w:val="20"/>
    <w:qFormat/>
    <w:rsid w:val="008038AF"/>
    <w:rPr>
      <w:i/>
      <w:iCs/>
    </w:rPr>
  </w:style>
  <w:style w:type="character" w:styleId="a6">
    <w:name w:val="Hyperlink"/>
    <w:basedOn w:val="a0"/>
    <w:uiPriority w:val="99"/>
    <w:semiHidden/>
    <w:unhideWhenUsed/>
    <w:rsid w:val="00803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8AF"/>
    <w:rPr>
      <w:b/>
      <w:bCs/>
    </w:rPr>
  </w:style>
  <w:style w:type="character" w:styleId="a5">
    <w:name w:val="Emphasis"/>
    <w:basedOn w:val="a0"/>
    <w:uiPriority w:val="20"/>
    <w:qFormat/>
    <w:rsid w:val="008038AF"/>
    <w:rPr>
      <w:i/>
      <w:iCs/>
    </w:rPr>
  </w:style>
  <w:style w:type="character" w:styleId="a6">
    <w:name w:val="Hyperlink"/>
    <w:basedOn w:val="a0"/>
    <w:uiPriority w:val="99"/>
    <w:semiHidden/>
    <w:unhideWhenUsed/>
    <w:rsid w:val="00803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21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grsu.by/images/documents/%D0%A1%D0%BF%D0%B8%D1%81%D0%BE%D0%BA_%D1%80%D0%B0%D0%B1%D0%BE%D1%82_%D1%84%D0%BE%D1%80%D0%BC%D0%B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bit.grsu.by/images/documents/%D0%A0%D0%B5%D0%BA%D0%BE%D0%BC%D0%B5%D0%BD%D0%B4%D0%B0%D1%86%D0%B8%D1%8F_%D1%84%D0%BE%D1%80%D0%BC%D0%B0_2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.grsu.by/magistratura-dokumenty-predostavlyaemye-v-magistratur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РЫБАЛКО ЕЛИЗАВЕТА ИГОРЕВНА</cp:lastModifiedBy>
  <cp:revision>5</cp:revision>
  <dcterms:created xsi:type="dcterms:W3CDTF">2020-05-19T12:18:00Z</dcterms:created>
  <dcterms:modified xsi:type="dcterms:W3CDTF">2021-04-06T07:44:00Z</dcterms:modified>
</cp:coreProperties>
</file>