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76" w:type="dxa"/>
        <w:tblCellSpacing w:w="0" w:type="dxa"/>
        <w:tblInd w:w="-439" w:type="dxa"/>
        <w:tblCellMar>
          <w:left w:w="0" w:type="dxa"/>
          <w:right w:w="0" w:type="dxa"/>
        </w:tblCellMar>
        <w:tblLook w:val="04A0" w:firstRow="1" w:lastRow="0" w:firstColumn="1" w:lastColumn="0" w:noHBand="0" w:noVBand="1"/>
      </w:tblPr>
      <w:tblGrid>
        <w:gridCol w:w="15876"/>
      </w:tblGrid>
      <w:tr w:rsidR="0097528E" w:rsidRPr="0097528E" w:rsidTr="00D2115D">
        <w:trPr>
          <w:tblCellSpacing w:w="0" w:type="dxa"/>
        </w:trPr>
        <w:tc>
          <w:tcPr>
            <w:tcW w:w="15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528E" w:rsidRPr="0097528E" w:rsidRDefault="0097528E" w:rsidP="0097528E">
            <w:pPr>
              <w:tabs>
                <w:tab w:val="center" w:pos="16033"/>
              </w:tabs>
              <w:spacing w:after="150" w:line="270" w:lineRule="atLeast"/>
              <w:ind w:left="297" w:right="2330"/>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27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Агитбригада</w:t>
            </w:r>
            <w:r w:rsidRPr="0097528E">
              <w:rPr>
                <w:rFonts w:ascii="Arial" w:eastAsia="Times New Roman" w:hAnsi="Arial" w:cs="Arial"/>
                <w:sz w:val="23"/>
                <w:szCs w:val="23"/>
                <w:lang w:eastAsia="ru-RU"/>
              </w:rPr>
              <w:t> – одна из наиболее действенных форм политического и нравственного воспитания, обеспечивающая органическое соединение ее глубокого содержания с яркими художественно-выразительными. эмоциональными формами</w:t>
            </w:r>
          </w:p>
        </w:tc>
      </w:tr>
      <w:tr w:rsidR="0097528E" w:rsidRPr="0097528E" w:rsidTr="00D2115D">
        <w:trPr>
          <w:tblCellSpacing w:w="0" w:type="dxa"/>
        </w:trPr>
        <w:tc>
          <w:tcPr>
            <w:tcW w:w="15876"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формирует психологическую готовность студентов к общественно-политической практике, вырабатывает чувство уверенности,</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коммуникабельности,</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активно формирует у студентов организаторские способности и навыки, умение в художественной форме выразить существо идеи, аргументировать ее, эмоционально влиять на слушателей, убеждать их,</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развивает морально-волевой активности личности, закаляет молодых людей, воспитывает у них самостоятельность, целеустремленность, настойчивость, формирует волю</w:t>
            </w:r>
          </w:p>
        </w:tc>
      </w:tr>
      <w:tr w:rsidR="0097528E" w:rsidRPr="0097528E" w:rsidTr="00D2115D">
        <w:trPr>
          <w:tblCellSpacing w:w="0" w:type="dxa"/>
        </w:trPr>
        <w:tc>
          <w:tcPr>
            <w:tcW w:w="15876"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 нравственное и эстетическое воспитание</w:t>
            </w:r>
          </w:p>
        </w:tc>
      </w:tr>
      <w:tr w:rsidR="0097528E" w:rsidRPr="0097528E" w:rsidTr="00D2115D">
        <w:trPr>
          <w:tblCellSpacing w:w="0" w:type="dxa"/>
        </w:trPr>
        <w:tc>
          <w:tcPr>
            <w:tcW w:w="15876"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Агитбригада – это объединение различных талантов или «специалистов различных творческих профессий». В ее состав входят: информационно-поисковая группа, сценарная группа, музыкальная группа, вокальная группа, танцевальная группа, техническая группа, художественно-оформительская группа, режиссерская группа</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этап – определение темы выступления, ее ведущей идеи</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2 этап – сбор материалов для предстоящей программы</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3 этап – составление программы (сценария)</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4 этап – организация выступления</w:t>
            </w:r>
          </w:p>
        </w:tc>
      </w:tr>
      <w:tr w:rsidR="0097528E" w:rsidRPr="0097528E" w:rsidTr="00D2115D">
        <w:trPr>
          <w:tblCellSpacing w:w="0" w:type="dxa"/>
        </w:trPr>
        <w:tc>
          <w:tcPr>
            <w:tcW w:w="15876"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«Подвигу народа жить в веках», «Нам песня строить и жить помогает», «Время социальных перемен»</w:t>
            </w:r>
          </w:p>
        </w:tc>
      </w:tr>
    </w:tbl>
    <w:tbl>
      <w:tblPr>
        <w:tblpPr w:leftFromText="180" w:rightFromText="180" w:vertAnchor="text" w:horzAnchor="page" w:tblpX="749" w:tblpY="-6901"/>
        <w:tblW w:w="15734" w:type="dxa"/>
        <w:tblCellSpacing w:w="0" w:type="dxa"/>
        <w:tblCellMar>
          <w:left w:w="0" w:type="dxa"/>
          <w:right w:w="0" w:type="dxa"/>
        </w:tblCellMar>
        <w:tblLook w:val="04A0" w:firstRow="1" w:lastRow="0" w:firstColumn="1" w:lastColumn="0" w:noHBand="0" w:noVBand="1"/>
      </w:tblPr>
      <w:tblGrid>
        <w:gridCol w:w="5760"/>
        <w:gridCol w:w="6237"/>
        <w:gridCol w:w="3737"/>
      </w:tblGrid>
      <w:tr w:rsidR="0097528E" w:rsidRPr="0097528E" w:rsidTr="0097528E">
        <w:trPr>
          <w:tblCellSpacing w:w="0" w:type="dxa"/>
        </w:trPr>
        <w:tc>
          <w:tcPr>
            <w:tcW w:w="15734" w:type="dxa"/>
            <w:gridSpan w:val="3"/>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НАЗВАНИЕ ФОРМЫ</w:t>
            </w:r>
          </w:p>
          <w:p w:rsidR="0097528E" w:rsidRPr="0097528E" w:rsidRDefault="0097528E" w:rsidP="0097528E">
            <w:pPr>
              <w:spacing w:after="0" w:line="27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Акция</w:t>
            </w:r>
            <w:r w:rsidRPr="0097528E">
              <w:rPr>
                <w:rFonts w:ascii="Arial" w:eastAsia="Times New Roman" w:hAnsi="Arial" w:cs="Arial"/>
                <w:sz w:val="23"/>
                <w:szCs w:val="23"/>
                <w:lang w:eastAsia="ru-RU"/>
              </w:rPr>
              <w:t> – это конкретно спланированные действия или комплекс действий, направленных на решение конкретной задачи по привлечению внимания к той или иной общественной проблеме</w:t>
            </w:r>
          </w:p>
        </w:tc>
      </w:tr>
      <w:tr w:rsidR="0097528E" w:rsidRPr="0097528E" w:rsidTr="0097528E">
        <w:trPr>
          <w:tblCellSpacing w:w="0" w:type="dxa"/>
        </w:trPr>
        <w:tc>
          <w:tcPr>
            <w:tcW w:w="15734" w:type="dxa"/>
            <w:gridSpan w:val="3"/>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Работа с молодежными организациями университета,</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сопровождение деятельности органов студенческого самоуправления и молодежных организаций и объединений позитивной направленности</w:t>
            </w:r>
          </w:p>
        </w:tc>
      </w:tr>
      <w:tr w:rsidR="0097528E" w:rsidRPr="0097528E" w:rsidTr="0097528E">
        <w:trPr>
          <w:tblCellSpacing w:w="0" w:type="dxa"/>
        </w:trPr>
        <w:tc>
          <w:tcPr>
            <w:tcW w:w="5760"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27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Промо-акция</w:t>
            </w:r>
            <w:r w:rsidRPr="0097528E">
              <w:rPr>
                <w:rFonts w:ascii="Arial" w:eastAsia="Times New Roman" w:hAnsi="Arial" w:cs="Arial"/>
                <w:sz w:val="23"/>
                <w:szCs w:val="23"/>
                <w:lang w:eastAsia="ru-RU"/>
              </w:rPr>
              <w:t> – «рекламная акция»</w:t>
            </w:r>
          </w:p>
        </w:tc>
        <w:tc>
          <w:tcPr>
            <w:tcW w:w="6237"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27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Разовые акции</w:t>
            </w:r>
          </w:p>
        </w:tc>
        <w:tc>
          <w:tcPr>
            <w:tcW w:w="3737"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270" w:lineRule="atLeast"/>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Многоступенчатые акции</w:t>
            </w:r>
          </w:p>
        </w:tc>
      </w:tr>
      <w:tr w:rsidR="0097528E" w:rsidRPr="0097528E" w:rsidTr="0097528E">
        <w:trPr>
          <w:tblCellSpacing w:w="0" w:type="dxa"/>
        </w:trPr>
        <w:tc>
          <w:tcPr>
            <w:tcW w:w="5760"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27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27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привлечение внимания к организациям и сообществам, клубам и кружкам по интересам, функционирующим в учебном заведении, популяризировать их деятельность, привлечь новых членов</w:t>
            </w:r>
          </w:p>
        </w:tc>
        <w:tc>
          <w:tcPr>
            <w:tcW w:w="623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27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27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привлечение внимания к значимым проблемам, касающимся как непосредственно членов студенческого сообщества, так и общества в целом</w:t>
            </w:r>
          </w:p>
        </w:tc>
        <w:tc>
          <w:tcPr>
            <w:tcW w:w="373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27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27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привлечение внимания к той или иной общественной проблеме</w:t>
            </w:r>
          </w:p>
        </w:tc>
      </w:tr>
      <w:tr w:rsidR="0097528E" w:rsidRPr="0097528E" w:rsidTr="0097528E">
        <w:trPr>
          <w:tblCellSpacing w:w="0" w:type="dxa"/>
        </w:trPr>
        <w:tc>
          <w:tcPr>
            <w:tcW w:w="5760"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Проведение информационной работы – подготовка и распространение информационных мини-листков, звуковой рекламы между занятиями, демонстрация фото и видео отчетов о работе сообщества, организация мини-выставок и мини-концертов участников клубов и кружков, деловых игр и мастер-классов и т.д.</w:t>
            </w:r>
          </w:p>
        </w:tc>
        <w:tc>
          <w:tcPr>
            <w:tcW w:w="6237"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В рамках проведения акций изготавливаются плакаты и календари, проводится конкурс рисунков, распространяются листовки и </w:t>
            </w:r>
            <w:proofErr w:type="spellStart"/>
            <w:r w:rsidRPr="0097528E">
              <w:rPr>
                <w:rFonts w:ascii="Arial" w:eastAsia="Times New Roman" w:hAnsi="Arial" w:cs="Arial"/>
                <w:sz w:val="23"/>
                <w:szCs w:val="23"/>
                <w:lang w:eastAsia="ru-RU"/>
              </w:rPr>
              <w:t>инфолисты</w:t>
            </w:r>
            <w:proofErr w:type="spellEnd"/>
            <w:r w:rsidRPr="0097528E">
              <w:rPr>
                <w:rFonts w:ascii="Arial" w:eastAsia="Times New Roman" w:hAnsi="Arial" w:cs="Arial"/>
                <w:sz w:val="23"/>
                <w:szCs w:val="23"/>
                <w:lang w:eastAsia="ru-RU"/>
              </w:rPr>
              <w:t>. Могут проводиться непосредственные действия участников акции по воплощению основной ее идеи – «Поменяй сигарету на конфету», «Красная ленточка», «Рождественский подарок», «Клумба для ветерана», «Наша аллея» и др. Акция может сопровождаться тематическим концертом, экскурсией</w:t>
            </w:r>
          </w:p>
        </w:tc>
        <w:tc>
          <w:tcPr>
            <w:tcW w:w="3737"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27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Приближаются по своей сути к проекту, как правило, долгосрочны и делятся на несколько этапов.</w:t>
            </w:r>
            <w:proofErr w:type="gramEnd"/>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этап – подготовка мероприятия (выбор актуальной проблемы, изучение ее состояния, составление стратегического плана)</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2 этап – проведение мероприятий</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3 этап – подведение результатов акции</w:t>
            </w:r>
          </w:p>
        </w:tc>
      </w:tr>
      <w:tr w:rsidR="0097528E" w:rsidRPr="0097528E" w:rsidTr="0097528E">
        <w:trPr>
          <w:tblCellSpacing w:w="0" w:type="dxa"/>
        </w:trPr>
        <w:tc>
          <w:tcPr>
            <w:tcW w:w="15734" w:type="dxa"/>
            <w:gridSpan w:val="3"/>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27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 xml:space="preserve">“Мая </w:t>
            </w:r>
            <w:proofErr w:type="spellStart"/>
            <w:r w:rsidRPr="0097528E">
              <w:rPr>
                <w:rFonts w:ascii="Arial" w:eastAsia="Times New Roman" w:hAnsi="Arial" w:cs="Arial"/>
                <w:sz w:val="23"/>
                <w:szCs w:val="23"/>
                <w:lang w:eastAsia="ru-RU"/>
              </w:rPr>
              <w:t>Радзіма</w:t>
            </w:r>
            <w:proofErr w:type="spellEnd"/>
            <w:r w:rsidRPr="0097528E">
              <w:rPr>
                <w:rFonts w:ascii="Arial" w:eastAsia="Times New Roman" w:hAnsi="Arial" w:cs="Arial"/>
                <w:sz w:val="23"/>
                <w:szCs w:val="23"/>
                <w:lang w:eastAsia="ru-RU"/>
              </w:rPr>
              <w:t xml:space="preserve"> – Беларусь”, «Забота», «Ветеран живет рядом», «За безопасность и правопорядок», «Безопасность дорожного движения», «Университет – территория свободная от курения», «Нет – наркотикам!», «Молодежь против ВИЧ/СПИД!», «Зеленый дом», «Рождественское чудо», «Доброе сердце», игровая акция «Непоседы»</w:t>
            </w:r>
            <w:proofErr w:type="gramEnd"/>
          </w:p>
        </w:tc>
      </w:tr>
    </w:tbl>
    <w:p w:rsidR="0097528E" w:rsidRPr="0097528E" w:rsidRDefault="0097528E" w:rsidP="0097528E">
      <w:pPr>
        <w:shd w:val="clear" w:color="auto" w:fill="EAEFFC"/>
        <w:spacing w:after="0" w:line="300" w:lineRule="atLeast"/>
        <w:rPr>
          <w:rFonts w:ascii="Arial Narrow" w:eastAsia="Times New Roman" w:hAnsi="Arial Narrow" w:cs="Times New Roman"/>
          <w:vanish/>
          <w:sz w:val="23"/>
          <w:szCs w:val="23"/>
          <w:lang w:eastAsia="ru-RU"/>
        </w:rPr>
      </w:pPr>
    </w:p>
    <w:p w:rsidR="0097528E" w:rsidRPr="0097528E" w:rsidRDefault="0097528E" w:rsidP="0097528E">
      <w:pPr>
        <w:shd w:val="clear" w:color="auto" w:fill="EAEFFC"/>
        <w:spacing w:after="0" w:line="300" w:lineRule="atLeast"/>
        <w:rPr>
          <w:rFonts w:ascii="Arial Narrow" w:eastAsia="Times New Roman" w:hAnsi="Arial Narrow" w:cs="Times New Roman"/>
          <w:vanish/>
          <w:sz w:val="23"/>
          <w:szCs w:val="23"/>
          <w:lang w:eastAsia="ru-RU"/>
        </w:rPr>
      </w:pPr>
    </w:p>
    <w:tbl>
      <w:tblPr>
        <w:tblW w:w="15735" w:type="dxa"/>
        <w:tblCellSpacing w:w="0" w:type="dxa"/>
        <w:tblInd w:w="-336" w:type="dxa"/>
        <w:tblCellMar>
          <w:left w:w="0" w:type="dxa"/>
          <w:right w:w="0" w:type="dxa"/>
        </w:tblCellMar>
        <w:tblLook w:val="04A0" w:firstRow="1" w:lastRow="0" w:firstColumn="1" w:lastColumn="0" w:noHBand="0" w:noVBand="1"/>
      </w:tblPr>
      <w:tblGrid>
        <w:gridCol w:w="15735"/>
      </w:tblGrid>
      <w:tr w:rsidR="0097528E" w:rsidRPr="0097528E" w:rsidTr="0097528E">
        <w:trPr>
          <w:tblCellSpacing w:w="0" w:type="dxa"/>
        </w:trPr>
        <w:tc>
          <w:tcPr>
            <w:tcW w:w="15735"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НАЗВАНИЕ ФОРМЫ</w:t>
            </w:r>
          </w:p>
          <w:p w:rsidR="0097528E" w:rsidRPr="0097528E" w:rsidRDefault="0097528E" w:rsidP="0097528E">
            <w:pPr>
              <w:spacing w:after="0" w:line="27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Аукционы</w:t>
            </w:r>
            <w:r w:rsidRPr="0097528E">
              <w:rPr>
                <w:rFonts w:ascii="Arial" w:eastAsia="Times New Roman" w:hAnsi="Arial" w:cs="Arial"/>
                <w:sz w:val="23"/>
                <w:szCs w:val="23"/>
                <w:lang w:eastAsia="ru-RU"/>
              </w:rPr>
              <w:t> – это публичная продажа, в процессе которой вещи приобретаются теми, кто предложит большую плату. Аукцион в молодежном коллективе приобретает характер игры. Редко используется как самостоятельное мероприятие, а чаще как элемент праздника, вечера</w:t>
            </w:r>
          </w:p>
        </w:tc>
      </w:tr>
      <w:tr w:rsidR="0097528E" w:rsidRPr="0097528E" w:rsidTr="0097528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выявление у молодежи интереса к знаниям,</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формирование умения обоснованно и точно высказывать свою мысль,</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формирование способности слушать товарища и вносить существенные дополнения в его ответ,</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позволяет углубить знания присутствующих, содействует развитию интеллекта студентов, их стремления к самообразованию</w:t>
            </w:r>
          </w:p>
        </w:tc>
      </w:tr>
      <w:tr w:rsidR="0097528E" w:rsidRPr="0097528E" w:rsidTr="0097528E">
        <w:trPr>
          <w:tblCellSpacing w:w="0" w:type="dxa"/>
        </w:trPr>
        <w:tc>
          <w:tcPr>
            <w:tcW w:w="15735"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и эстетическое воспитание,</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организация досуга студентов</w:t>
            </w:r>
          </w:p>
        </w:tc>
      </w:tr>
      <w:tr w:rsidR="0097528E" w:rsidRPr="0097528E" w:rsidTr="0097528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Коллектив заранее готовится к аукциону. Каждый его участник сдает в оргкомитет сделанную им вещь для «продажи» или готовится к ответам на вопросы в соответствии с темой аукциона. Необходимо ярко и красочно оформить афишу, подготовить призы для каждого розыгрыша и оговорить традиционную для любого аукциона схему проведения: ударом молотка о стол фиксируется каждый правильный ответ, ударом в гонг – конец розыгрыша. Результат игры и интерес </w:t>
            </w:r>
            <w:proofErr w:type="gramStart"/>
            <w:r w:rsidRPr="0097528E">
              <w:rPr>
                <w:rFonts w:ascii="Arial" w:eastAsia="Times New Roman" w:hAnsi="Arial" w:cs="Arial"/>
                <w:sz w:val="23"/>
                <w:szCs w:val="23"/>
                <w:lang w:eastAsia="ru-RU"/>
              </w:rPr>
              <w:t>при</w:t>
            </w:r>
            <w:proofErr w:type="gramEnd"/>
            <w:r w:rsidRPr="0097528E">
              <w:rPr>
                <w:rFonts w:ascii="Arial" w:eastAsia="Times New Roman" w:hAnsi="Arial" w:cs="Arial"/>
                <w:sz w:val="23"/>
                <w:szCs w:val="23"/>
                <w:lang w:eastAsia="ru-RU"/>
              </w:rPr>
              <w:t xml:space="preserve"> ее поведения в значительной степени зависит от ведущего (аукциониста)</w:t>
            </w:r>
          </w:p>
        </w:tc>
      </w:tr>
      <w:tr w:rsidR="0097528E" w:rsidRPr="0097528E" w:rsidTr="0097528E">
        <w:trPr>
          <w:tblCellSpacing w:w="0" w:type="dxa"/>
        </w:trPr>
        <w:tc>
          <w:tcPr>
            <w:tcW w:w="15735" w:type="dxa"/>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hideMark/>
          </w:tcPr>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27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Интеллектуальный аукцион, литературный аукцион, книжный аукцион</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97528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Бал</w:t>
            </w:r>
          </w:p>
        </w:tc>
      </w:tr>
      <w:tr w:rsidR="0097528E" w:rsidRPr="0097528E" w:rsidTr="0097528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Обучение формам общения между девушками и юношами, нормам поведения, принятым в обществе</w:t>
            </w:r>
          </w:p>
        </w:tc>
      </w:tr>
      <w:tr w:rsidR="0097528E" w:rsidRPr="0097528E" w:rsidTr="0097528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312936">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и эстетическое воспитание,</w:t>
            </w:r>
            <w:r w:rsidR="00312936" w:rsidRPr="00312936">
              <w:rPr>
                <w:rFonts w:ascii="Arial" w:eastAsia="Times New Roman" w:hAnsi="Arial" w:cs="Arial"/>
                <w:sz w:val="23"/>
                <w:szCs w:val="23"/>
                <w:lang w:eastAsia="ru-RU"/>
              </w:rPr>
              <w:t xml:space="preserve"> </w:t>
            </w:r>
            <w:r w:rsidR="00312936">
              <w:rPr>
                <w:rFonts w:ascii="Arial" w:eastAsia="Times New Roman" w:hAnsi="Arial" w:cs="Arial"/>
                <w:sz w:val="23"/>
                <w:szCs w:val="23"/>
                <w:lang w:eastAsia="ru-RU"/>
              </w:rPr>
              <w:t>о</w:t>
            </w:r>
            <w:r w:rsidRPr="0097528E">
              <w:rPr>
                <w:rFonts w:ascii="Arial" w:eastAsia="Times New Roman" w:hAnsi="Arial" w:cs="Arial"/>
                <w:sz w:val="23"/>
                <w:szCs w:val="23"/>
                <w:lang w:eastAsia="ru-RU"/>
              </w:rPr>
              <w:t>рганизация досуга студентов,</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гендерное и семейное воспитание</w:t>
            </w:r>
          </w:p>
        </w:tc>
      </w:tr>
      <w:tr w:rsidR="0097528E" w:rsidRPr="0097528E" w:rsidTr="0097528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Для организации бала необходима предварительная подготовка костюмов и разучивание танцев. Программа бала может включать в себя следующие части: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Представление гостей распорядителями бала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Концертная часть</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Показательные выступления профессиональных танцоров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Обучение бальным танцам</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Общие танцы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Заключительная концертная часть</w:t>
            </w:r>
          </w:p>
        </w:tc>
      </w:tr>
      <w:tr w:rsidR="0097528E" w:rsidRPr="0097528E" w:rsidTr="0097528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Костюмированный бал, Бал цветов, Новогодний бал</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Layout w:type="fixed"/>
        <w:tblCellMar>
          <w:left w:w="0" w:type="dxa"/>
          <w:right w:w="0" w:type="dxa"/>
        </w:tblCellMar>
        <w:tblLook w:val="04A0" w:firstRow="1" w:lastRow="0" w:firstColumn="1" w:lastColumn="0" w:noHBand="0" w:noVBand="1"/>
      </w:tblPr>
      <w:tblGrid>
        <w:gridCol w:w="3120"/>
        <w:gridCol w:w="3543"/>
        <w:gridCol w:w="3402"/>
        <w:gridCol w:w="2977"/>
        <w:gridCol w:w="2693"/>
      </w:tblGrid>
      <w:tr w:rsidR="0097528E" w:rsidRPr="0097528E" w:rsidTr="00B1150E">
        <w:trPr>
          <w:tblCellSpacing w:w="0" w:type="dxa"/>
        </w:trPr>
        <w:tc>
          <w:tcPr>
            <w:tcW w:w="15735" w:type="dxa"/>
            <w:gridSpan w:val="5"/>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Беседа</w:t>
            </w:r>
          </w:p>
        </w:tc>
      </w:tr>
      <w:tr w:rsidR="0097528E" w:rsidRPr="0097528E" w:rsidTr="00B1150E">
        <w:trPr>
          <w:tblCellSpacing w:w="0" w:type="dxa"/>
        </w:trPr>
        <w:tc>
          <w:tcPr>
            <w:tcW w:w="15735" w:type="dxa"/>
            <w:gridSpan w:val="5"/>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формирование мировоззрения,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вооружение поколений знаниями из различных областей науки и культуры,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формирует правильные нравственные установки и ценностные жизненные ориентации</w:t>
            </w:r>
          </w:p>
        </w:tc>
      </w:tr>
      <w:tr w:rsidR="0097528E" w:rsidRPr="0097528E" w:rsidTr="00B1150E">
        <w:trPr>
          <w:tblCellSpacing w:w="0" w:type="dxa"/>
        </w:trPr>
        <w:tc>
          <w:tcPr>
            <w:tcW w:w="15735" w:type="dxa"/>
            <w:gridSpan w:val="5"/>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нравственное и эстетическое воспитание,</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организация досуга студентов</w:t>
            </w:r>
          </w:p>
        </w:tc>
      </w:tr>
      <w:tr w:rsidR="0097528E" w:rsidRPr="0097528E" w:rsidTr="00312936">
        <w:trPr>
          <w:tblCellSpacing w:w="0" w:type="dxa"/>
        </w:trPr>
        <w:tc>
          <w:tcPr>
            <w:tcW w:w="3120"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Беседа за «круглым столом»</w:t>
            </w:r>
          </w:p>
        </w:tc>
        <w:tc>
          <w:tcPr>
            <w:tcW w:w="3543"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Беседа об изобразительном искусстве и музыке</w:t>
            </w:r>
          </w:p>
        </w:tc>
        <w:tc>
          <w:tcPr>
            <w:tcW w:w="3402"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Беседа по политической тематике</w:t>
            </w:r>
          </w:p>
        </w:tc>
        <w:tc>
          <w:tcPr>
            <w:tcW w:w="297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Сократовская беседа</w:t>
            </w:r>
          </w:p>
        </w:tc>
        <w:tc>
          <w:tcPr>
            <w:tcW w:w="2693"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Этическая беседа</w:t>
            </w:r>
          </w:p>
        </w:tc>
      </w:tr>
      <w:tr w:rsidR="0097528E" w:rsidRPr="0097528E" w:rsidTr="00312936">
        <w:trPr>
          <w:tblCellSpacing w:w="0" w:type="dxa"/>
        </w:trPr>
        <w:tc>
          <w:tcPr>
            <w:tcW w:w="3120"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Особенностями этого вида </w:t>
            </w:r>
            <w:r w:rsidRPr="0097528E">
              <w:rPr>
                <w:rFonts w:ascii="Arial" w:eastAsia="Times New Roman" w:hAnsi="Arial" w:cs="Arial"/>
                <w:sz w:val="23"/>
                <w:szCs w:val="23"/>
                <w:lang w:eastAsia="ru-RU"/>
              </w:rPr>
              <w:lastRenderedPageBreak/>
              <w:t>бесед являются коллективность обсуждения, обращение к конкретной проблеме, ограниченность числа участников (1 академическая группа). Результативность беседы зависит от тщательной подготовки. Необходимо заранее определить тему, помочь активу наметить круг вопросов и подготовить по ним краткие сообщения</w:t>
            </w:r>
          </w:p>
        </w:tc>
        <w:tc>
          <w:tcPr>
            <w:tcW w:w="3543"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Куратор (преподаватель) </w:t>
            </w:r>
            <w:r w:rsidRPr="0097528E">
              <w:rPr>
                <w:rFonts w:ascii="Arial" w:eastAsia="Times New Roman" w:hAnsi="Arial" w:cs="Arial"/>
                <w:sz w:val="23"/>
                <w:szCs w:val="23"/>
                <w:lang w:eastAsia="ru-RU"/>
              </w:rPr>
              <w:lastRenderedPageBreak/>
              <w:t>должен определить тему беседы и тщательно изучить литературу по теме, подобрать репродукции картин, слайды, музыкальные произведения и пр. Готовя беседу необходимо включать вопросы, которые способствуют осмысленному подходу к произведению искусства, умению правильно оценить его, связанные с художественным своеобразием произведения, которые будут побуждать студентов анализировать, сравнивать и оценивать</w:t>
            </w:r>
          </w:p>
        </w:tc>
        <w:tc>
          <w:tcPr>
            <w:tcW w:w="3402"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Необходимо определить </w:t>
            </w:r>
            <w:r w:rsidRPr="0097528E">
              <w:rPr>
                <w:rFonts w:ascii="Arial" w:eastAsia="Times New Roman" w:hAnsi="Arial" w:cs="Arial"/>
                <w:sz w:val="23"/>
                <w:szCs w:val="23"/>
                <w:lang w:eastAsia="ru-RU"/>
              </w:rPr>
              <w:lastRenderedPageBreak/>
              <w:t>темы политбесед путем проведения анкетного опроса или беседы со студентами, умело соединив проблемы их интересующие с актуальными событиями политической жизни. Необходимо позаботиться о внешнем оформлении помещения, о выпуске специальной газеты, оформлении плакатов, стендов, лозунгов. Беседу можно начинать с постановки острого проблемного вопроса и в ходе беседы ориентировать учащихся на необходимость подтверждения своих взглядов конкретными примерами и фактами, выявляя суть высказанных ими общих положений</w:t>
            </w:r>
          </w:p>
        </w:tc>
        <w:tc>
          <w:tcPr>
            <w:tcW w:w="2977"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Во время беседы </w:t>
            </w:r>
            <w:r w:rsidRPr="0097528E">
              <w:rPr>
                <w:rFonts w:ascii="Arial" w:eastAsia="Times New Roman" w:hAnsi="Arial" w:cs="Arial"/>
                <w:sz w:val="23"/>
                <w:szCs w:val="23"/>
                <w:lang w:eastAsia="ru-RU"/>
              </w:rPr>
              <w:lastRenderedPageBreak/>
              <w:t xml:space="preserve">«проблемный» вопрос обрастает большим числом мелких и частных вопросов, ведущих студентов к общему ответу. Но ответ не формулируется – каждый участник сократовской беседы самостоятельно делает выбор для себя, хотя не исключено, что данный выбор обсуждается гласно. Важным моментом в методике проведения сократовской беседы является разминка, когда студентам предлагаются легкие, полушутливые вопросы на проверку умения видеть и ставить дополнительные вопросы, которые снимают напряжение и раскрепощают. Затем проводится беседа по запланированной теме. Наилучший вариант завершить беседу – попросить студентов изложить свой взгляд на обсуждаемую проблему письменно.  Затем ведущий анализирует эти работы и сообщает </w:t>
            </w:r>
            <w:r w:rsidRPr="0097528E">
              <w:rPr>
                <w:rFonts w:ascii="Arial" w:eastAsia="Times New Roman" w:hAnsi="Arial" w:cs="Arial"/>
                <w:sz w:val="23"/>
                <w:szCs w:val="23"/>
                <w:lang w:eastAsia="ru-RU"/>
              </w:rPr>
              <w:lastRenderedPageBreak/>
              <w:t>выводы</w:t>
            </w:r>
          </w:p>
        </w:tc>
        <w:tc>
          <w:tcPr>
            <w:tcW w:w="2693"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Структура этической </w:t>
            </w:r>
            <w:r w:rsidRPr="0097528E">
              <w:rPr>
                <w:rFonts w:ascii="Arial" w:eastAsia="Times New Roman" w:hAnsi="Arial" w:cs="Arial"/>
                <w:sz w:val="23"/>
                <w:szCs w:val="23"/>
                <w:lang w:eastAsia="ru-RU"/>
              </w:rPr>
              <w:lastRenderedPageBreak/>
              <w:t>беседы:</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определение темы беседы и стимулирование интереса учащихся к ее содержанию,</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обоснование общественной важности обсуждаемой темы и личной ее значимости для нравственного становления молодежи,</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последовательное раскрытие основных вопросов темы,</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определение рассматриваемого нравственного понятия,</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обращение к фактам из жизни и деятельности выдающихся людей, литературных героев, примерам, взятым из окружающей жизни, с целью иллюстрации отдельных аспектов проблемы,</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анализ положения </w:t>
            </w:r>
            <w:r w:rsidRPr="0097528E">
              <w:rPr>
                <w:rFonts w:ascii="Arial" w:eastAsia="Times New Roman" w:hAnsi="Arial" w:cs="Arial"/>
                <w:sz w:val="23"/>
                <w:szCs w:val="23"/>
                <w:lang w:eastAsia="ru-RU"/>
              </w:rPr>
              <w:lastRenderedPageBreak/>
              <w:t>дел в коллективе в связи с обсуждаемой темой,</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конкретные рекомендации, советы по улучшению работы или поведению студентов, - подведение итогов беседы</w:t>
            </w:r>
          </w:p>
        </w:tc>
      </w:tr>
      <w:tr w:rsidR="0097528E" w:rsidRPr="0097528E" w:rsidTr="00312936">
        <w:trPr>
          <w:trHeight w:val="1346"/>
          <w:tblCellSpacing w:w="0" w:type="dxa"/>
        </w:trPr>
        <w:tc>
          <w:tcPr>
            <w:tcW w:w="3120"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«Какая она современная молодежь?»</w:t>
            </w:r>
          </w:p>
        </w:tc>
        <w:tc>
          <w:tcPr>
            <w:tcW w:w="3543"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«Какую музыку мы любим?», «По</w:t>
            </w:r>
            <w:proofErr w:type="gramStart"/>
            <w:r w:rsidRPr="0097528E">
              <w:rPr>
                <w:rFonts w:ascii="Arial" w:eastAsia="Times New Roman" w:hAnsi="Arial" w:cs="Arial"/>
                <w:sz w:val="23"/>
                <w:szCs w:val="23"/>
                <w:lang w:eastAsia="ru-RU"/>
              </w:rPr>
              <w:t>п-</w:t>
            </w:r>
            <w:proofErr w:type="gramEnd"/>
            <w:r w:rsidRPr="0097528E">
              <w:rPr>
                <w:rFonts w:ascii="Arial" w:eastAsia="Times New Roman" w:hAnsi="Arial" w:cs="Arial"/>
                <w:sz w:val="23"/>
                <w:szCs w:val="23"/>
                <w:lang w:eastAsia="ru-RU"/>
              </w:rPr>
              <w:t xml:space="preserve"> и рок-музыка сегодня», «Гитара в прошлом и сегодня», «Белорусские композиторы –песенники», «Песни наших отцов», «Художники-карикатуристы», «Художники-передвижники», «Белорусские мадонны кисти М.А. Савицкого»</w:t>
            </w:r>
          </w:p>
        </w:tc>
        <w:tc>
          <w:tcPr>
            <w:tcW w:w="3402"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«Экологическая катастрофа: возможность или реальность», «Разоружение – мировая проблема №1», «22 июня  - День всенародной памяти жертв Великой Отечественной войны», «Знать и почитать государственную символику своей страны», «Политическая зрелость молодого человека. В чем она проявляется?», «Плюрализм современного общества»</w:t>
            </w:r>
          </w:p>
        </w:tc>
        <w:tc>
          <w:tcPr>
            <w:tcW w:w="297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«Можно ли поступиться совестью для достижения благой цели?», «Красота – дар природы или продукт развития человека?», «Много ли денег нужно человеку?», «Всегда ли одиночество – удел талантливой личности?»</w:t>
            </w:r>
          </w:p>
        </w:tc>
        <w:tc>
          <w:tcPr>
            <w:tcW w:w="2693"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 дружбе и товариществе в студенческие годы»</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B1150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Вахта памяти</w:t>
            </w:r>
          </w:p>
        </w:tc>
      </w:tr>
      <w:tr w:rsidR="0097528E" w:rsidRPr="0097528E" w:rsidTr="00B1150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углубить знания студентов по истории Великой Отечественной войны,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 помочь осознать величие подвига народа в борьбе с фашизмом и необходимость беречь память о погибших,</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подвести итоги военно-патриотической работы за год</w:t>
            </w:r>
          </w:p>
        </w:tc>
      </w:tr>
      <w:tr w:rsidR="0097528E" w:rsidRPr="0097528E" w:rsidTr="00B1150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w:t>
            </w:r>
          </w:p>
        </w:tc>
      </w:tr>
      <w:tr w:rsidR="0097528E" w:rsidRPr="0097528E" w:rsidTr="00B1150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Подготовительная работа может включать следующие мероприятия: встречи с ветеранами Великой Отечественной войны, конкурсы стихов и песен военных лет, конкурсы рисунков на асфальте «Нет войне!», тематические конкурсы и викторины, выставки, экскурсии по местам боев, коллективный просмотр и обсуждение видеофильмов, научно-практические и читательские конференции, посадку деревьев и цветов у памятников и обелисков воинской славы, поздравления ветеранов, помощь ветеранам и их семьям, военно-спортивные</w:t>
            </w:r>
            <w:proofErr w:type="gramEnd"/>
            <w:r w:rsidRPr="0097528E">
              <w:rPr>
                <w:rFonts w:ascii="Arial" w:eastAsia="Times New Roman" w:hAnsi="Arial" w:cs="Arial"/>
                <w:sz w:val="23"/>
                <w:szCs w:val="23"/>
                <w:lang w:eastAsia="ru-RU"/>
              </w:rPr>
              <w:t xml:space="preserve"> соревнования, игры. В праздничные дни студенты поздравляют ветеранов, организуют торжественные шествия к памятникам и обелискам, проводят минуту молчания, праздничные концерты, встречи с ветеранами</w:t>
            </w:r>
          </w:p>
        </w:tc>
      </w:tr>
      <w:tr w:rsidR="0097528E" w:rsidRPr="0097528E" w:rsidTr="00B1150E">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«Никто не забыт, ничто не забыто!», «Поклонимся великим тем годам!»</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41" w:type="dxa"/>
        <w:tblCellSpacing w:w="0" w:type="dxa"/>
        <w:tblInd w:w="-336" w:type="dxa"/>
        <w:shd w:val="clear" w:color="auto" w:fill="EAEFFC"/>
        <w:tblLayout w:type="fixed"/>
        <w:tblCellMar>
          <w:left w:w="0" w:type="dxa"/>
          <w:right w:w="0" w:type="dxa"/>
        </w:tblCellMar>
        <w:tblLook w:val="04A0" w:firstRow="1" w:lastRow="0" w:firstColumn="1" w:lastColumn="0" w:noHBand="0" w:noVBand="1"/>
      </w:tblPr>
      <w:tblGrid>
        <w:gridCol w:w="3687"/>
        <w:gridCol w:w="2976"/>
        <w:gridCol w:w="2888"/>
        <w:gridCol w:w="3208"/>
        <w:gridCol w:w="2982"/>
      </w:tblGrid>
      <w:tr w:rsidR="0097528E" w:rsidRPr="0097528E" w:rsidTr="00806683">
        <w:trPr>
          <w:tblCellSpacing w:w="0" w:type="dxa"/>
        </w:trPr>
        <w:tc>
          <w:tcPr>
            <w:tcW w:w="15741" w:type="dxa"/>
            <w:gridSpan w:val="5"/>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Вечер</w:t>
            </w:r>
          </w:p>
        </w:tc>
      </w:tr>
      <w:tr w:rsidR="0097528E" w:rsidRPr="0097528E" w:rsidTr="00806683">
        <w:trPr>
          <w:tblCellSpacing w:w="0" w:type="dxa"/>
        </w:trPr>
        <w:tc>
          <w:tcPr>
            <w:tcW w:w="15741" w:type="dxa"/>
            <w:gridSpan w:val="5"/>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позволяет в ненавязчивой, увлекательной, эмоционально-выразительной форме познакомить молодежь с боевыми, трудовыми традициями народа, с историей Отечества, выдающимися деятелями, воспитывать чувство долга, чести и достоинства, гражданственности, патриотизма, гордости за свою Родину, народ, его героическое прошлое и настоящее,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расширяют кругозор студентов,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создают условия для формирования их нравственно-эстетических качеств</w:t>
            </w:r>
          </w:p>
        </w:tc>
      </w:tr>
      <w:tr w:rsidR="0097528E" w:rsidRPr="0097528E" w:rsidTr="00806683">
        <w:trPr>
          <w:tblCellSpacing w:w="0" w:type="dxa"/>
        </w:trPr>
        <w:tc>
          <w:tcPr>
            <w:tcW w:w="15741" w:type="dxa"/>
            <w:gridSpan w:val="5"/>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0" w:line="300" w:lineRule="atLeast"/>
              <w:rPr>
                <w:rFonts w:ascii="Arial" w:eastAsia="Times New Roman" w:hAnsi="Arial" w:cs="Arial"/>
                <w:sz w:val="20"/>
                <w:szCs w:val="20"/>
                <w:lang w:eastAsia="ru-RU"/>
              </w:rPr>
            </w:pPr>
            <w:r w:rsidRPr="0097528E">
              <w:rPr>
                <w:rFonts w:ascii="Arial" w:eastAsia="Times New Roman" w:hAnsi="Arial" w:cs="Arial"/>
                <w:sz w:val="20"/>
                <w:szCs w:val="20"/>
                <w:lang w:eastAsia="ru-RU"/>
              </w:rPr>
              <w:t>НАПРАВЛЕНИЯ ВОСПИТАТЕЛЬНОЙ РАБОТЫ</w:t>
            </w:r>
          </w:p>
        </w:tc>
      </w:tr>
      <w:tr w:rsidR="0097528E" w:rsidRPr="0097528E" w:rsidTr="00806683">
        <w:trPr>
          <w:tblCellSpacing w:w="0" w:type="dxa"/>
        </w:trPr>
        <w:tc>
          <w:tcPr>
            <w:tcW w:w="368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Вечер вальса</w:t>
            </w:r>
          </w:p>
        </w:tc>
        <w:tc>
          <w:tcPr>
            <w:tcW w:w="2976"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Вечер вопросов и ответов</w:t>
            </w:r>
          </w:p>
        </w:tc>
        <w:tc>
          <w:tcPr>
            <w:tcW w:w="2888"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Вечер встречи выпускников</w:t>
            </w:r>
          </w:p>
        </w:tc>
        <w:tc>
          <w:tcPr>
            <w:tcW w:w="3208"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Выпускной вечер</w:t>
            </w:r>
          </w:p>
        </w:tc>
        <w:tc>
          <w:tcPr>
            <w:tcW w:w="2982"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Вечер этикета</w:t>
            </w:r>
          </w:p>
        </w:tc>
      </w:tr>
      <w:tr w:rsidR="0097528E" w:rsidRPr="0097528E" w:rsidTr="00806683">
        <w:trPr>
          <w:tblCellSpacing w:w="0" w:type="dxa"/>
        </w:trPr>
        <w:tc>
          <w:tcPr>
            <w:tcW w:w="15741" w:type="dxa"/>
            <w:gridSpan w:val="5"/>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нравственное и эстетическое воспитание,</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организация досуга студентов</w:t>
            </w:r>
          </w:p>
        </w:tc>
      </w:tr>
      <w:tr w:rsidR="0097528E" w:rsidRPr="0097528E" w:rsidTr="00806683">
        <w:trPr>
          <w:tblCellSpacing w:w="0" w:type="dxa"/>
        </w:trPr>
        <w:tc>
          <w:tcPr>
            <w:tcW w:w="368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Проведение вечера: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вступительное слово ведущего об истории вальса,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приглашение на танец под звуки лирических вальсов современных композиторов,</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проведение массовой игры «Вальсовая эстафета»,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проведение игры «Кто знает больше вальсовых песен»,</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проведение музыкальной викторины,</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проведение игры с танцами,</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показательные выступления мастеров бальных танцев,</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-конкурс на лучшее любительское исполнение вальса,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вручение наград победителям конкурсов и приглашение всех на заключительный танец</w:t>
            </w:r>
          </w:p>
        </w:tc>
        <w:tc>
          <w:tcPr>
            <w:tcW w:w="2976"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Мероприятие целесообразно проводить со студентами 2-3 академических групп. Студенты заранее готовят интересующие их вопросы. Затем все вопросы систематизируют по темам. Вечер начинается вступительным словом ведущего, который объявляет тему, рассказывает о поступивших вопросах, представляет тех, кто на них будет отвечать. Затем идет основная часть: ответы на вопросы (заранее подготовленные и новые) Вечер вопросов и ответов можно закончить демонстрацией документального фильма по обсуждаемой теме</w:t>
            </w:r>
          </w:p>
        </w:tc>
        <w:tc>
          <w:tcPr>
            <w:tcW w:w="2888"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Подготовительная работа (разработка сценария, сбор информации о выпускниках, оформление зала). Прибывшие на вечер гости регистрируются. Примерный план сценария:</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приглашение на сцену выпускников разных лет,</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«История факультета (вуза)»,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студенты берут интервью у выпускников разных лет о годах их учебы,</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преподаватели и руководство факультета (вуза) рассказывают о своих выдающихся выпускниках, выпускники выражают благодарность педагогам и вручают им цветы,</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 Конкурс песен прошлых лет. Зал делится на 2 команды, выигрывает та, которая исполнит больше молодежных песен прошлых лет,</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выступления студенческих коллективов,</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Музыкальный конкурс – каждый выпуск исполняет свою любимую песню,</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выпускники с преподавателями расходятся по аудиториям,</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неформальная часть вечера</w:t>
            </w:r>
          </w:p>
        </w:tc>
        <w:tc>
          <w:tcPr>
            <w:tcW w:w="3208"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Программа вечера: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приветствие выпускников (выступление декана (ректора), вручение дипломов выпускникам),</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чествование преподавателей, кураторов,</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выступления родителей выпускников,</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праздничный концерт (в виде шуточного экзамена),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увлекательные соревнования, занимательные игры, конкурсы, танцы,</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неформальная часть вечера</w:t>
            </w:r>
          </w:p>
        </w:tc>
        <w:tc>
          <w:tcPr>
            <w:tcW w:w="2982"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Содержание: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вступительное слово ведущего,</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анализ (в игровой форме) поведенческих ситуаций, характерных для студентов с разбором соответствующих правил этикета,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развлекательная часть вечера (конкурсная программа),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танцевальное отделение с показом современных танцев и разучивание одного из несложных новых танцев, выступление консультантов-модельеров, парикмахеров и т.д.</w:t>
            </w:r>
          </w:p>
        </w:tc>
      </w:tr>
      <w:tr w:rsidR="0097528E" w:rsidRPr="0097528E" w:rsidTr="00806683">
        <w:trPr>
          <w:tblCellSpacing w:w="0" w:type="dxa"/>
        </w:trPr>
        <w:tc>
          <w:tcPr>
            <w:tcW w:w="3687"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Литературный вечер, литературный театр, литературная гостиная</w:t>
            </w:r>
          </w:p>
        </w:tc>
        <w:tc>
          <w:tcPr>
            <w:tcW w:w="2976"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Вечер отдыха</w:t>
            </w:r>
          </w:p>
        </w:tc>
        <w:tc>
          <w:tcPr>
            <w:tcW w:w="2888"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Тематический вечер</w:t>
            </w:r>
          </w:p>
        </w:tc>
        <w:tc>
          <w:tcPr>
            <w:tcW w:w="3208"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Вечер юмора</w:t>
            </w:r>
          </w:p>
        </w:tc>
        <w:tc>
          <w:tcPr>
            <w:tcW w:w="2982"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Фольклорный вечер</w:t>
            </w:r>
          </w:p>
        </w:tc>
      </w:tr>
      <w:tr w:rsidR="0097528E" w:rsidRPr="0097528E" w:rsidTr="00806683">
        <w:trPr>
          <w:tblCellSpacing w:w="0" w:type="dxa"/>
        </w:trPr>
        <w:tc>
          <w:tcPr>
            <w:tcW w:w="368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Подготовительная работа (конкурс сочинений, конкурс чтецов, конкурс иллюстраторов, викторина, выставка).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Этапы литературного вечера: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работа над замыслом будущего вечера,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создание сценария,</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проведение литературного вечера (пролог, развитие действия, финал)</w:t>
            </w:r>
          </w:p>
        </w:tc>
        <w:tc>
          <w:tcPr>
            <w:tcW w:w="2976"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Особенностью этого вечера является свободный выбор его содержания, характера проведения, небольшая </w:t>
            </w:r>
            <w:r w:rsidRPr="0097528E">
              <w:rPr>
                <w:rFonts w:ascii="Arial" w:eastAsia="Times New Roman" w:hAnsi="Arial" w:cs="Arial"/>
                <w:sz w:val="23"/>
                <w:szCs w:val="23"/>
                <w:lang w:eastAsia="ru-RU"/>
              </w:rPr>
              <w:lastRenderedPageBreak/>
              <w:t>организационная работа по его подготовке. Вечер отдыха не связан жестко с какой-то тематикой. Обычно он включает в себя конкурсы и игры, но основную его часть занимают танцы</w:t>
            </w:r>
          </w:p>
        </w:tc>
        <w:tc>
          <w:tcPr>
            <w:tcW w:w="2888"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Тематический вечер представляет собой комплексное художественно-публицистическое </w:t>
            </w:r>
            <w:r w:rsidRPr="0097528E">
              <w:rPr>
                <w:rFonts w:ascii="Arial" w:eastAsia="Times New Roman" w:hAnsi="Arial" w:cs="Arial"/>
                <w:sz w:val="23"/>
                <w:szCs w:val="23"/>
                <w:lang w:eastAsia="ru-RU"/>
              </w:rPr>
              <w:lastRenderedPageBreak/>
              <w:t xml:space="preserve">действие, связанная цепь устных выступлений, зрительных и музыкальных образов, объединенных конкретным сюжетом. По содержанию тематические вечера можно разделить </w:t>
            </w:r>
            <w:proofErr w:type="gramStart"/>
            <w:r w:rsidRPr="0097528E">
              <w:rPr>
                <w:rFonts w:ascii="Arial" w:eastAsia="Times New Roman" w:hAnsi="Arial" w:cs="Arial"/>
                <w:sz w:val="23"/>
                <w:szCs w:val="23"/>
                <w:lang w:eastAsia="ru-RU"/>
              </w:rPr>
              <w:t>на</w:t>
            </w:r>
            <w:proofErr w:type="gramEnd"/>
            <w:r w:rsidRPr="0097528E">
              <w:rPr>
                <w:rFonts w:ascii="Arial" w:eastAsia="Times New Roman" w:hAnsi="Arial" w:cs="Arial"/>
                <w:sz w:val="23"/>
                <w:szCs w:val="23"/>
                <w:lang w:eastAsia="ru-RU"/>
              </w:rPr>
              <w:t>:</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торжественные,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предметные,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вечера-отчеты</w:t>
            </w:r>
          </w:p>
        </w:tc>
        <w:tc>
          <w:tcPr>
            <w:tcW w:w="3208"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Программа вечера может включать:</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выступления авторов юмористических рассказов, </w:t>
            </w:r>
            <w:r w:rsidRPr="0097528E">
              <w:rPr>
                <w:rFonts w:ascii="Arial" w:eastAsia="Times New Roman" w:hAnsi="Arial" w:cs="Arial"/>
                <w:sz w:val="23"/>
                <w:szCs w:val="23"/>
                <w:lang w:eastAsia="ru-RU"/>
              </w:rPr>
              <w:lastRenderedPageBreak/>
              <w:t>стихов, басен, фельетонов,</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 дружеского шаржа,</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комические сценки из жизни группы (факультета) и отдельных студентов,</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выпуск специальных сатирических газет, бюллетеней и т.д.</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кинорепортаж, сопровождающийся дикторским текстом «Как мы живем, учимся, работаем, отдыхаем…»,</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выступление исполнителей юмористических стихов, отрывков из рассказов, фельетонов, анекдотов,</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 взаимных дружеских эпиграмм студентов и преподавателей,</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демонстрация фотографий преподавателей с просьбой к аудитории отгадать, «кто есть кто?»,</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викторину,</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чтение ведущими </w:t>
            </w:r>
            <w:r w:rsidRPr="0097528E">
              <w:rPr>
                <w:rFonts w:ascii="Arial" w:eastAsia="Times New Roman" w:hAnsi="Arial" w:cs="Arial"/>
                <w:sz w:val="23"/>
                <w:szCs w:val="23"/>
                <w:lang w:eastAsia="ru-RU"/>
              </w:rPr>
              <w:lastRenderedPageBreak/>
              <w:t>смешных отрывков из студенческих работ,</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игры-аттракционы со зрителями,</w:t>
            </w:r>
          </w:p>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конкурсы</w:t>
            </w:r>
          </w:p>
        </w:tc>
        <w:tc>
          <w:tcPr>
            <w:tcW w:w="2982"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 xml:space="preserve">Фольклорный вечер – познавательное обозрение, участники которого с помощью народных песен, </w:t>
            </w:r>
            <w:r w:rsidRPr="0097528E">
              <w:rPr>
                <w:rFonts w:ascii="Arial" w:eastAsia="Times New Roman" w:hAnsi="Arial" w:cs="Arial"/>
                <w:sz w:val="23"/>
                <w:szCs w:val="23"/>
                <w:lang w:eastAsia="ru-RU"/>
              </w:rPr>
              <w:lastRenderedPageBreak/>
              <w:t>пословиц, игр, танцев, обычаев, загадок, притч представляют один из народных праздников,</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восстанавливают народные традиции, обряды.</w:t>
            </w:r>
            <w:proofErr w:type="gramEnd"/>
            <w:r w:rsidRPr="0097528E">
              <w:rPr>
                <w:rFonts w:ascii="Arial" w:eastAsia="Times New Roman" w:hAnsi="Arial" w:cs="Arial"/>
                <w:sz w:val="23"/>
                <w:szCs w:val="23"/>
                <w:lang w:eastAsia="ru-RU"/>
              </w:rPr>
              <w:t xml:space="preserve"> Такие вечера проводятся между несколькими студенческими группами, которые по очереди показывают свой вариант праздника – посиделок. Также вечер может быть конкурсным, если все группы работают над одной темой</w:t>
            </w:r>
          </w:p>
        </w:tc>
      </w:tr>
      <w:tr w:rsidR="0097528E" w:rsidRPr="0097528E" w:rsidTr="00806683">
        <w:trPr>
          <w:tblCellSpacing w:w="0" w:type="dxa"/>
        </w:trPr>
        <w:tc>
          <w:tcPr>
            <w:tcW w:w="15741" w:type="dxa"/>
            <w:gridSpan w:val="5"/>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«Вечер авторской песни», «Любовь, весна и музыка», «Люди мира, на минуту встаньте», «Сохранить природу – сохранить жизнь», «Будущее, которое начинается сегодня», «Ты и закон», «Время, вкус, стиль, мода», «Очень трудно матерью быть», «Вечер в деревне», «Проводы зимы», «Масленица», «Праздник урожая», «День солнца», «Праздник березки», «Свадьба», «Сватовство», «Рождение ребенка»</w:t>
            </w:r>
            <w:proofErr w:type="gramEnd"/>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Видеоклип</w:t>
            </w:r>
            <w:r w:rsidRPr="0097528E">
              <w:rPr>
                <w:rFonts w:ascii="Arial" w:eastAsia="Times New Roman" w:hAnsi="Arial" w:cs="Arial"/>
                <w:sz w:val="23"/>
                <w:szCs w:val="23"/>
                <w:lang w:eastAsia="ru-RU"/>
              </w:rPr>
              <w:t xml:space="preserve"> – телевизионная художественная интерпретация </w:t>
            </w:r>
            <w:proofErr w:type="gramStart"/>
            <w:r w:rsidRPr="0097528E">
              <w:rPr>
                <w:rFonts w:ascii="Arial" w:eastAsia="Times New Roman" w:hAnsi="Arial" w:cs="Arial"/>
                <w:sz w:val="23"/>
                <w:szCs w:val="23"/>
                <w:lang w:eastAsia="ru-RU"/>
              </w:rPr>
              <w:t>эстрадной</w:t>
            </w:r>
            <w:proofErr w:type="gramEnd"/>
            <w:r w:rsidRPr="0097528E">
              <w:rPr>
                <w:rFonts w:ascii="Arial" w:eastAsia="Times New Roman" w:hAnsi="Arial" w:cs="Arial"/>
                <w:sz w:val="23"/>
                <w:szCs w:val="23"/>
                <w:lang w:eastAsia="ru-RU"/>
              </w:rPr>
              <w:t>,</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поп-или рок-песни, как правило, с применением «дробного» монтажа и специальных эффектов</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сопровождение презентаций различных студенческих организаций, сообществ, объединений, учебных групп и отдельных персон, при подготовке видеоотчетов о проведенных мероприятиях, при необходимости запечатления значимых моментов и в других случаях, когда обращение к профессиональным изготовителям подобной продукции невозможно</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Воспитание информационной культуры,</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сопровождение деятельности органов студенческого самоуправления и молодежных организаций и объединений позитивной направленности,</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эстетическое воспитание</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Для создания видеоклипа необходимы сценарист, режиссер, оператор, звукорежиссер, монтажер, дизайнер, а также могут понадобиться стилист, костюмер, хореограф, художник-иллюстратор и др.</w:t>
            </w:r>
            <w:proofErr w:type="gramEnd"/>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Подготовительная работа (подбор материала, с которым предстоит работать, видеоматериалы, звуковые материалы).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Создание клипа.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Монтаж видеоклипа.</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Видеоклип «Мисс факультета», видеоклип «Мистер университета»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Викторина</w:t>
            </w:r>
            <w:r w:rsidRPr="0097528E">
              <w:rPr>
                <w:rFonts w:ascii="Arial" w:eastAsia="Times New Roman" w:hAnsi="Arial" w:cs="Arial"/>
                <w:sz w:val="23"/>
                <w:szCs w:val="23"/>
                <w:lang w:eastAsia="ru-RU"/>
              </w:rPr>
              <w:t> – занимательная игра, в процессе которой в определенной последовательности (логической, хронологической и др.) перед студентами ставятся вопросы, на которые они дают ответы в устной или письменной форме</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развивать интерес у студентов к знаниям,</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расширять их кругозор,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способствовать развитию памяти и мышления студентов, их творческого воображения, находчивости, смекалки,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выявлять способности, интересы студентов в различных областях науки, техники, искусства</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Воспитание информационной культуры,</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нравственное и эстетическое воспитание,</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организация досуга студентов</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Викторины могут являться самостоятельной формой воспитательной работы или проводиться на заседаниях кружков, вечерах, праздниках и т.д. Обычно участникам викторины задаются вопросы в устной или письменной форме. Викторины могут проводиться в форме предъявления присутствующим рисунков. Фотографий, воспроизведения звукозаписей, демонстрации опытов и постановки вопросов</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Литературная викторина, музыкальная викторина, </w:t>
            </w:r>
            <w:proofErr w:type="spellStart"/>
            <w:r w:rsidRPr="0097528E">
              <w:rPr>
                <w:rFonts w:ascii="Arial" w:eastAsia="Times New Roman" w:hAnsi="Arial" w:cs="Arial"/>
                <w:sz w:val="23"/>
                <w:szCs w:val="23"/>
                <w:lang w:eastAsia="ru-RU"/>
              </w:rPr>
              <w:t>киновикторина</w:t>
            </w:r>
            <w:proofErr w:type="spellEnd"/>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Встреча</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воспитывать у студентов чувство уважения к старшему поколению, стремление сохранять и обогащать его традиции, формировать потребность трудиться и овладеть мастерством избранной профессии, содействовать становлению нравственного идеала-образца, </w:t>
            </w:r>
            <w:r w:rsidRPr="0097528E">
              <w:rPr>
                <w:rFonts w:ascii="Arial" w:eastAsia="Times New Roman" w:hAnsi="Arial" w:cs="Arial"/>
                <w:sz w:val="23"/>
                <w:szCs w:val="23"/>
                <w:lang w:eastAsia="ru-RU"/>
              </w:rPr>
              <w:lastRenderedPageBreak/>
              <w:t>сосредоточить их внимание на тех трудностях, которые им придется преодолевать в связи с решением задач профессионального характера</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трудовое и профессиональное воспитание</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Предварительная подготовка (составление подробного плана, разработка сценария, определение места и времени, оформление помещения, в котором будет проводиться встреча, подготовка приглашенных гостей к встрече, распределение поручений среди студентов).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Этапы проведение встречи: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краткое вступительное слово ведущего,</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выступление гостей,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вопросы студентов </w:t>
            </w:r>
            <w:proofErr w:type="gramStart"/>
            <w:r w:rsidRPr="0097528E">
              <w:rPr>
                <w:rFonts w:ascii="Arial" w:eastAsia="Times New Roman" w:hAnsi="Arial" w:cs="Arial"/>
                <w:sz w:val="23"/>
                <w:szCs w:val="23"/>
                <w:lang w:eastAsia="ru-RU"/>
              </w:rPr>
              <w:t>выступающим</w:t>
            </w:r>
            <w:proofErr w:type="gramEnd"/>
            <w:r w:rsidRPr="0097528E">
              <w:rPr>
                <w:rFonts w:ascii="Arial" w:eastAsia="Times New Roman" w:hAnsi="Arial" w:cs="Arial"/>
                <w:sz w:val="23"/>
                <w:szCs w:val="23"/>
                <w:lang w:eastAsia="ru-RU"/>
              </w:rPr>
              <w:t>,</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выступления студентов,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вручение сувениров и цветов гостям,</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просмотр видеофильма или выставки,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беседа студентов с преподавателями </w:t>
            </w:r>
            <w:proofErr w:type="gramStart"/>
            <w:r w:rsidRPr="0097528E">
              <w:rPr>
                <w:rFonts w:ascii="Arial" w:eastAsia="Times New Roman" w:hAnsi="Arial" w:cs="Arial"/>
                <w:sz w:val="23"/>
                <w:szCs w:val="23"/>
                <w:lang w:eastAsia="ru-RU"/>
              </w:rPr>
              <w:t>об</w:t>
            </w:r>
            <w:proofErr w:type="gramEnd"/>
            <w:r w:rsidRPr="0097528E">
              <w:rPr>
                <w:rFonts w:ascii="Arial" w:eastAsia="Times New Roman" w:hAnsi="Arial" w:cs="Arial"/>
                <w:sz w:val="23"/>
                <w:szCs w:val="23"/>
                <w:lang w:eastAsia="ru-RU"/>
              </w:rPr>
              <w:t xml:space="preserve"> увиденном на выставке или в кинофильме</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Встреча с ветеранами Великой Отечественной войны, Встреча с ветеранами труда, передовиками производства, Встреча с мастерами педагогического труда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3687"/>
        <w:gridCol w:w="4252"/>
        <w:gridCol w:w="3969"/>
        <w:gridCol w:w="3827"/>
      </w:tblGrid>
      <w:tr w:rsidR="0097528E" w:rsidRPr="0097528E" w:rsidTr="00806683">
        <w:trPr>
          <w:tblCellSpacing w:w="0" w:type="dxa"/>
        </w:trPr>
        <w:tc>
          <w:tcPr>
            <w:tcW w:w="15735" w:type="dxa"/>
            <w:gridSpan w:val="4"/>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Выставка</w:t>
            </w:r>
          </w:p>
        </w:tc>
      </w:tr>
      <w:tr w:rsidR="0097528E" w:rsidRPr="0097528E" w:rsidTr="00806683">
        <w:trPr>
          <w:tblCellSpacing w:w="0" w:type="dxa"/>
        </w:trPr>
        <w:tc>
          <w:tcPr>
            <w:tcW w:w="15735" w:type="dxa"/>
            <w:gridSpan w:val="4"/>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посвящаются общественно-политическим темам, учебной и воспитательной работе учреждений образования, разнообразным видам творческой деятельности студентов</w:t>
            </w:r>
          </w:p>
        </w:tc>
      </w:tr>
      <w:tr w:rsidR="0097528E" w:rsidRPr="0097528E" w:rsidTr="00806683">
        <w:trPr>
          <w:tblCellSpacing w:w="0" w:type="dxa"/>
        </w:trPr>
        <w:tc>
          <w:tcPr>
            <w:tcW w:w="15735" w:type="dxa"/>
            <w:gridSpan w:val="4"/>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Идеологическое и гражданско-патриотическое воспитание, воспитание информационной культуры;</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научно-исследовательская работа студентов;</w:t>
            </w:r>
            <w:r w:rsidR="00312936" w:rsidRP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нравственное и эстетическое воспитание</w:t>
            </w:r>
          </w:p>
        </w:tc>
      </w:tr>
      <w:tr w:rsidR="0097528E" w:rsidRPr="0097528E" w:rsidTr="00806683">
        <w:trPr>
          <w:tblCellSpacing w:w="0" w:type="dxa"/>
        </w:trPr>
        <w:tc>
          <w:tcPr>
            <w:tcW w:w="368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Выставка на общественно-политическую тему</w:t>
            </w:r>
          </w:p>
        </w:tc>
        <w:tc>
          <w:tcPr>
            <w:tcW w:w="4252"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Предметная выставка</w:t>
            </w:r>
          </w:p>
        </w:tc>
        <w:tc>
          <w:tcPr>
            <w:tcW w:w="3969"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Итоговая выставка</w:t>
            </w:r>
          </w:p>
        </w:tc>
        <w:tc>
          <w:tcPr>
            <w:tcW w:w="382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Выставка творчества</w:t>
            </w:r>
          </w:p>
        </w:tc>
      </w:tr>
      <w:tr w:rsidR="0097528E" w:rsidRPr="0097528E" w:rsidTr="00806683">
        <w:trPr>
          <w:tblCellSpacing w:w="0" w:type="dxa"/>
        </w:trPr>
        <w:tc>
          <w:tcPr>
            <w:tcW w:w="3687"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Выставки на общественно-политические темы обычно связаны со знаменательными датами или событиями в жизни нашей страны или за рубежом. Нередко на основе таких выставок возникают музеи</w:t>
            </w:r>
          </w:p>
        </w:tc>
        <w:tc>
          <w:tcPr>
            <w:tcW w:w="4252"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Предметные выставки делятся на тематические и по разделам программы. К каждому стенду или выставке в целом целесообразно давать рекомендации, списки литературы и т.д.</w:t>
            </w:r>
          </w:p>
        </w:tc>
        <w:tc>
          <w:tcPr>
            <w:tcW w:w="3969"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Итоговая выставка должна  отражать не только общую картину жизни факультета (вуза), но и те пути и средства, которые обеспечили успех в учебно-воспитательной работе</w:t>
            </w:r>
          </w:p>
        </w:tc>
        <w:tc>
          <w:tcPr>
            <w:tcW w:w="3827"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0" w:line="300" w:lineRule="atLeast"/>
              <w:rPr>
                <w:rFonts w:ascii="Arial" w:eastAsia="Times New Roman" w:hAnsi="Arial" w:cs="Arial"/>
                <w:sz w:val="20"/>
                <w:szCs w:val="20"/>
                <w:lang w:eastAsia="ru-RU"/>
              </w:rPr>
            </w:pPr>
            <w:proofErr w:type="gramStart"/>
            <w:r w:rsidRPr="0097528E">
              <w:rPr>
                <w:rFonts w:ascii="Arial" w:eastAsia="Times New Roman" w:hAnsi="Arial" w:cs="Arial"/>
                <w:sz w:val="20"/>
                <w:szCs w:val="20"/>
                <w:lang w:eastAsia="ru-RU"/>
              </w:rPr>
              <w:t>Выставка творчества – общественный показ изобразительного, прикладного искусства и технического творчества студентов (моделей, приборов, приспособлений, макетов, учебно-наглядных пособий, рисунков, поделок и т.п., выполненных индивидуально или группой студентов).</w:t>
            </w:r>
            <w:proofErr w:type="gramEnd"/>
            <w:r w:rsidRPr="0097528E">
              <w:rPr>
                <w:rFonts w:ascii="Arial" w:eastAsia="Times New Roman" w:hAnsi="Arial" w:cs="Arial"/>
                <w:sz w:val="20"/>
                <w:szCs w:val="20"/>
                <w:lang w:eastAsia="ru-RU"/>
              </w:rPr>
              <w:t xml:space="preserve"> Для организации выставок создается оргкомитет, который оценивает представленные экспонаты</w:t>
            </w:r>
          </w:p>
        </w:tc>
      </w:tr>
      <w:tr w:rsidR="0097528E" w:rsidRPr="0097528E" w:rsidTr="00806683">
        <w:trPr>
          <w:tblCellSpacing w:w="0" w:type="dxa"/>
        </w:trPr>
        <w:tc>
          <w:tcPr>
            <w:tcW w:w="368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«Наш город в прошлом, настоящем и будущем», «Они учились в нашем вузе», «Наши знатные земляки», «Лучшие выпускники нашего факультета»</w:t>
            </w:r>
          </w:p>
        </w:tc>
        <w:tc>
          <w:tcPr>
            <w:tcW w:w="4252"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«Физика вокруг нас», «Химия в сельском хозяйстве», «Пушкин и музыка», «Великая отечественная война»</w:t>
            </w:r>
          </w:p>
        </w:tc>
        <w:tc>
          <w:tcPr>
            <w:tcW w:w="3969"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«Наши достижения»</w:t>
            </w:r>
          </w:p>
        </w:tc>
        <w:tc>
          <w:tcPr>
            <w:tcW w:w="3827"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Выставка плакатов, выставка изделий, выполненных руками студентов</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Гостиная</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способствовать укреплению дружеских взаимоотношений между присутствующими, содействовать творческой самореализации каждого участника</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и эстетическое воспитание, поликультурное воспитание,</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организация досуга студентов</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Алгоритм проведения: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радушная встреча гостей «хозяйкой» гостиной под тихие звуки мелодичной музыки и помощь в определении места в гостиной,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оригинальное, необычное представление гостей «хозяйкой» гостиной,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визитные карточки гостей,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дружеские сувениры гостям (исполнение музыкальных произведений, чтение авторских стихов, любительские фильмы, фотографии, коллекции, слайды, отражающие хобби гостей или их творческие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творческая часть в виде театра-экспромта, импровизированного концерта или творческой игры,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лаконичное последнее слово каждого гостя под тихие звуки лаконичной музыки</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Музыкальная гостиная, поэтическая</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гостиная, театральная</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гостиная, философская</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гостиная</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3687"/>
        <w:gridCol w:w="4536"/>
        <w:gridCol w:w="3827"/>
        <w:gridCol w:w="3685"/>
      </w:tblGrid>
      <w:tr w:rsidR="0097528E" w:rsidRPr="0097528E" w:rsidTr="00806683">
        <w:trPr>
          <w:tblCellSpacing w:w="0" w:type="dxa"/>
        </w:trPr>
        <w:tc>
          <w:tcPr>
            <w:tcW w:w="15735" w:type="dxa"/>
            <w:gridSpan w:val="4"/>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Дебаты</w:t>
            </w:r>
          </w:p>
        </w:tc>
      </w:tr>
      <w:tr w:rsidR="0097528E" w:rsidRPr="0097528E" w:rsidTr="00806683">
        <w:trPr>
          <w:tblCellSpacing w:w="0" w:type="dxa"/>
        </w:trPr>
        <w:tc>
          <w:tcPr>
            <w:tcW w:w="15735" w:type="dxa"/>
            <w:gridSpan w:val="4"/>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-формирование коммуникативной и информационной культуры,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воспитание толерантности, уважения, терпимости к иным точкам зрения,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-развитие критического мышления, умений аргументированно, лаконично высказывать свое мнение и отстаивать его,</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развитие навыков </w:t>
            </w:r>
            <w:proofErr w:type="spellStart"/>
            <w:r w:rsidRPr="0097528E">
              <w:rPr>
                <w:rFonts w:ascii="Arial" w:eastAsia="Times New Roman" w:hAnsi="Arial" w:cs="Arial"/>
                <w:sz w:val="23"/>
                <w:szCs w:val="23"/>
                <w:lang w:eastAsia="ru-RU"/>
              </w:rPr>
              <w:t>саморегуляции</w:t>
            </w:r>
            <w:proofErr w:type="spellEnd"/>
            <w:r w:rsidRPr="0097528E">
              <w:rPr>
                <w:rFonts w:ascii="Arial" w:eastAsia="Times New Roman" w:hAnsi="Arial" w:cs="Arial"/>
                <w:sz w:val="23"/>
                <w:szCs w:val="23"/>
                <w:lang w:eastAsia="ru-RU"/>
              </w:rPr>
              <w:t xml:space="preserve"> и самоконтроля в напряженных ситуациях</w:t>
            </w:r>
          </w:p>
        </w:tc>
      </w:tr>
      <w:tr w:rsidR="0097528E" w:rsidRPr="0097528E" w:rsidTr="00806683">
        <w:trPr>
          <w:tblCellSpacing w:w="0" w:type="dxa"/>
        </w:trPr>
        <w:tc>
          <w:tcPr>
            <w:tcW w:w="15735" w:type="dxa"/>
            <w:gridSpan w:val="4"/>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 воспитание информационной культуры;</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правовое воспитание;</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работа по профилактике правонарушений, экологическое воспитание, воспитание культуры безопасной жизнедеятельности</w:t>
            </w:r>
          </w:p>
        </w:tc>
      </w:tr>
      <w:tr w:rsidR="0097528E" w:rsidRPr="0097528E" w:rsidTr="00806683">
        <w:trPr>
          <w:tblCellSpacing w:w="0" w:type="dxa"/>
        </w:trPr>
        <w:tc>
          <w:tcPr>
            <w:tcW w:w="15735" w:type="dxa"/>
            <w:gridSpan w:val="4"/>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 подготовки: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формулировка темы,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распределение ролей (ведущий, 2 команды активных участников, зрители, группа оформителей, судейская команда),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подготовка участников дебатов,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организация помещения,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подбор реквизита.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 проведения: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вступительное слово ведущего (сообщение темы, регламента, правила проведения),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выступление команд (изложение аргументов в защиту своей точки зрения, контраргументы, сказанному оппонентами, вопросы к сказанному оппонентами, ответы на вопросы оппонентов, агитационная речь в защиту своей точки зрения),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решение судей,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обсуждение со слушателями</w:t>
            </w:r>
          </w:p>
        </w:tc>
      </w:tr>
      <w:tr w:rsidR="0097528E" w:rsidRPr="0097528E" w:rsidTr="00806683">
        <w:trPr>
          <w:tblCellSpacing w:w="0" w:type="dxa"/>
        </w:trPr>
        <w:tc>
          <w:tcPr>
            <w:tcW w:w="3687"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Дебаты Линкольна-Дугласа </w:t>
            </w:r>
            <w:r w:rsidRPr="0097528E">
              <w:rPr>
                <w:rFonts w:ascii="Arial" w:eastAsia="Times New Roman" w:hAnsi="Arial" w:cs="Arial"/>
                <w:sz w:val="23"/>
                <w:szCs w:val="23"/>
                <w:lang w:eastAsia="ru-RU"/>
              </w:rPr>
              <w:t>– это «дебаты о ценности»</w:t>
            </w:r>
          </w:p>
        </w:tc>
        <w:tc>
          <w:tcPr>
            <w:tcW w:w="4536"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Политические дебаты </w:t>
            </w:r>
            <w:r w:rsidRPr="0097528E">
              <w:rPr>
                <w:rFonts w:ascii="Arial" w:eastAsia="Times New Roman" w:hAnsi="Arial" w:cs="Arial"/>
                <w:sz w:val="23"/>
                <w:szCs w:val="23"/>
                <w:lang w:eastAsia="ru-RU"/>
              </w:rPr>
              <w:t>– рассматривается практическая реализация конкретной проблемы</w:t>
            </w:r>
          </w:p>
        </w:tc>
        <w:tc>
          <w:tcPr>
            <w:tcW w:w="3827"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Парламентские дебаты </w:t>
            </w:r>
            <w:r w:rsidRPr="0097528E">
              <w:rPr>
                <w:rFonts w:ascii="Arial" w:eastAsia="Times New Roman" w:hAnsi="Arial" w:cs="Arial"/>
                <w:sz w:val="23"/>
                <w:szCs w:val="23"/>
                <w:lang w:eastAsia="ru-RU"/>
              </w:rPr>
              <w:t>– эта игра проводится по принципу дебатов в парламенте, где одна команда выступает в роли правительства, а другая – оппозиции</w:t>
            </w:r>
          </w:p>
        </w:tc>
        <w:tc>
          <w:tcPr>
            <w:tcW w:w="368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Дебаты Карла Поппера</w:t>
            </w:r>
            <w:r w:rsidRPr="0097528E">
              <w:rPr>
                <w:rFonts w:ascii="Arial" w:eastAsia="Times New Roman" w:hAnsi="Arial" w:cs="Arial"/>
                <w:sz w:val="23"/>
                <w:szCs w:val="23"/>
                <w:lang w:eastAsia="ru-RU"/>
              </w:rPr>
              <w:t> – представляет собой комбинацию дебатов Линкольна-Дугласа и политических, игра предполагает работу в командах по 3 человека</w:t>
            </w:r>
          </w:p>
        </w:tc>
      </w:tr>
      <w:tr w:rsidR="0097528E" w:rsidRPr="0097528E" w:rsidTr="00806683">
        <w:trPr>
          <w:tblCellSpacing w:w="0" w:type="dxa"/>
        </w:trPr>
        <w:tc>
          <w:tcPr>
            <w:tcW w:w="15735" w:type="dxa"/>
            <w:gridSpan w:val="4"/>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 жизни больше хорошего, чем плохого», «В людях общего больше, чем различного», «Человек в решении любой проблемы исходит, прежде всего, из своих интересов, а не из интересов общества», «Правительство должно запретить рекламу пива и табака», «Экологические проблемы касаются каждого человека», «Генная инженерия неэтична», «Смертная казнь: за или против»</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День</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Идеологическое и гражданско-патриотическое воспитание, поликультурное воспитание; нравственное и эстетическое </w:t>
            </w:r>
            <w:proofErr w:type="spellStart"/>
            <w:r w:rsidRPr="0097528E">
              <w:rPr>
                <w:rFonts w:ascii="Arial" w:eastAsia="Times New Roman" w:hAnsi="Arial" w:cs="Arial"/>
                <w:sz w:val="23"/>
                <w:szCs w:val="23"/>
                <w:lang w:eastAsia="ru-RU"/>
              </w:rPr>
              <w:t>воспитание</w:t>
            </w:r>
            <w:proofErr w:type="gramStart"/>
            <w:r w:rsidRPr="0097528E">
              <w:rPr>
                <w:rFonts w:ascii="Arial" w:eastAsia="Times New Roman" w:hAnsi="Arial" w:cs="Arial"/>
                <w:sz w:val="23"/>
                <w:szCs w:val="23"/>
                <w:lang w:eastAsia="ru-RU"/>
              </w:rPr>
              <w:t>,о</w:t>
            </w:r>
            <w:proofErr w:type="gramEnd"/>
            <w:r w:rsidRPr="0097528E">
              <w:rPr>
                <w:rFonts w:ascii="Arial" w:eastAsia="Times New Roman" w:hAnsi="Arial" w:cs="Arial"/>
                <w:sz w:val="23"/>
                <w:szCs w:val="23"/>
                <w:lang w:eastAsia="ru-RU"/>
              </w:rPr>
              <w:t>рганизация</w:t>
            </w:r>
            <w:proofErr w:type="spellEnd"/>
            <w:r w:rsidRPr="0097528E">
              <w:rPr>
                <w:rFonts w:ascii="Arial" w:eastAsia="Times New Roman" w:hAnsi="Arial" w:cs="Arial"/>
                <w:sz w:val="23"/>
                <w:szCs w:val="23"/>
                <w:lang w:eastAsia="ru-RU"/>
              </w:rPr>
              <w:t xml:space="preserve"> досуга студентов, экологическое воспитание, воспитание культуры безопасной жизнедеятельности, гендерное и семейное воспитание.</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День влюбленных (14 февраля)</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Воспитание нравственно-эстетической культуры молодежи, культуры чувств и взаимоотношений, возвышенного и трепетного отношения к чувству любви</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 xml:space="preserve">Этап подготовки (организация почты Святого Валентина, стенды с перепиской влюбленных известных людей, конкурс на шуточное любовное послание, в котором все слова начинаются на букву Л, конкурс на самую оригинальную </w:t>
            </w:r>
            <w:proofErr w:type="spellStart"/>
            <w:r w:rsidRPr="0097528E">
              <w:rPr>
                <w:rFonts w:ascii="Arial" w:eastAsia="Times New Roman" w:hAnsi="Arial" w:cs="Arial"/>
                <w:sz w:val="23"/>
                <w:szCs w:val="23"/>
                <w:lang w:eastAsia="ru-RU"/>
              </w:rPr>
              <w:t>валентинку</w:t>
            </w:r>
            <w:proofErr w:type="spellEnd"/>
            <w:r w:rsidRPr="0097528E">
              <w:rPr>
                <w:rFonts w:ascii="Arial" w:eastAsia="Times New Roman" w:hAnsi="Arial" w:cs="Arial"/>
                <w:sz w:val="23"/>
                <w:szCs w:val="23"/>
                <w:lang w:eastAsia="ru-RU"/>
              </w:rPr>
              <w:t>, проведение шуточного анкетирования, приглашение счастливых семейных пар-юбиляров, выставка женских портретов, интервью со студентами и преподавателями с именем Валентин или Валентина).</w:t>
            </w:r>
            <w:proofErr w:type="gramEnd"/>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 проведения: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вручение </w:t>
            </w:r>
            <w:proofErr w:type="spellStart"/>
            <w:r w:rsidRPr="0097528E">
              <w:rPr>
                <w:rFonts w:ascii="Arial" w:eastAsia="Times New Roman" w:hAnsi="Arial" w:cs="Arial"/>
                <w:sz w:val="23"/>
                <w:szCs w:val="23"/>
                <w:lang w:eastAsia="ru-RU"/>
              </w:rPr>
              <w:t>валентинок</w:t>
            </w:r>
            <w:proofErr w:type="spellEnd"/>
            <w:r w:rsidRPr="0097528E">
              <w:rPr>
                <w:rFonts w:ascii="Arial" w:eastAsia="Times New Roman" w:hAnsi="Arial" w:cs="Arial"/>
                <w:sz w:val="23"/>
                <w:szCs w:val="23"/>
                <w:lang w:eastAsia="ru-RU"/>
              </w:rPr>
              <w:t xml:space="preserve"> через «почту»,</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публичные гадания на именах,</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преподнесение подарков,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 песен о несчастной любви,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 чтецов,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«Галерея» (рисунки, сочинения, эссе о любви),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«Музей влюбленных»,</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танцевально-игровая программа.</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День гения</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познакомить студентов с великими гениальными, выдающимися людьми разных времен и народов,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помочь осознать им, что гениальность – это не только исключительные способности к какому-то виду деятельности, но и огромное терпение, целеустремленность, неустанный труд.</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Этапы проведения: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подготовительная работа (оповещение коллектива о проведении, приглашение гостей, подготовка различных мероприятий в течение дня),</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 проведение мероприятий (Сначала целесообразно провести лекцию или беседу о жизни и деятельности великого человека, позже - устный журнал, страницы которого посредством стихов, музыки, чтения писем и воспоминаний современников, просмотра диапозитивов и фотографий и др. расскажут о великом человеке.</w:t>
            </w:r>
            <w:proofErr w:type="gramEnd"/>
            <w:r w:rsidRPr="0097528E">
              <w:rPr>
                <w:rFonts w:ascii="Arial" w:eastAsia="Times New Roman" w:hAnsi="Arial" w:cs="Arial"/>
                <w:sz w:val="23"/>
                <w:szCs w:val="23"/>
                <w:lang w:eastAsia="ru-RU"/>
              </w:rPr>
              <w:t xml:space="preserve"> День гения может закончиться тематическим вечером, викториной, заседанием гостиной, постановкой спектакля, концертом. Также можно включить дискуссионное обсуждение высказываний </w:t>
            </w:r>
            <w:proofErr w:type="gramStart"/>
            <w:r w:rsidRPr="0097528E">
              <w:rPr>
                <w:rFonts w:ascii="Arial" w:eastAsia="Times New Roman" w:hAnsi="Arial" w:cs="Arial"/>
                <w:sz w:val="23"/>
                <w:szCs w:val="23"/>
                <w:lang w:eastAsia="ru-RU"/>
              </w:rPr>
              <w:t>известного</w:t>
            </w:r>
            <w:proofErr w:type="gramEnd"/>
            <w:r w:rsidRPr="0097528E">
              <w:rPr>
                <w:rFonts w:ascii="Arial" w:eastAsia="Times New Roman" w:hAnsi="Arial" w:cs="Arial"/>
                <w:sz w:val="23"/>
                <w:szCs w:val="23"/>
                <w:lang w:eastAsia="ru-RU"/>
              </w:rPr>
              <w:t xml:space="preserve">. </w:t>
            </w:r>
            <w:proofErr w:type="gramStart"/>
            <w:r w:rsidRPr="0097528E">
              <w:rPr>
                <w:rFonts w:ascii="Arial" w:eastAsia="Times New Roman" w:hAnsi="Arial" w:cs="Arial"/>
                <w:sz w:val="23"/>
                <w:szCs w:val="23"/>
                <w:lang w:eastAsia="ru-RU"/>
              </w:rPr>
              <w:t xml:space="preserve">Целесообразно организовать выпуск стенгазеты, плаката, </w:t>
            </w:r>
            <w:proofErr w:type="spellStart"/>
            <w:r w:rsidRPr="0097528E">
              <w:rPr>
                <w:rFonts w:ascii="Arial" w:eastAsia="Times New Roman" w:hAnsi="Arial" w:cs="Arial"/>
                <w:sz w:val="23"/>
                <w:szCs w:val="23"/>
                <w:lang w:eastAsia="ru-RU"/>
              </w:rPr>
              <w:t>бюллетня</w:t>
            </w:r>
            <w:proofErr w:type="spellEnd"/>
            <w:r w:rsidRPr="0097528E">
              <w:rPr>
                <w:rFonts w:ascii="Arial" w:eastAsia="Times New Roman" w:hAnsi="Arial" w:cs="Arial"/>
                <w:sz w:val="23"/>
                <w:szCs w:val="23"/>
                <w:lang w:eastAsia="ru-RU"/>
              </w:rPr>
              <w:t>, рукописного журнала или выставки творческих работ студентов).</w:t>
            </w:r>
            <w:proofErr w:type="gramEnd"/>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День Защитников Отечества (23 февраля)</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чествование защитников Родины и всех мужчин</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Содержание праздника может включать в себя не только встречи с войнами, участниками различных боевых операций, тематические конференции, просмотр кинофильмов на военную тематику и их обсуждение, но и проведение различных игр, выявляющих и воспитывающих у молодежи качества, необходимые настоящему мужчине.</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День Земли (22 апреля) </w:t>
            </w:r>
            <w:r w:rsidRPr="0097528E">
              <w:rPr>
                <w:rFonts w:ascii="Arial" w:eastAsia="Times New Roman" w:hAnsi="Arial" w:cs="Arial"/>
                <w:sz w:val="23"/>
                <w:szCs w:val="23"/>
                <w:lang w:eastAsia="ru-RU"/>
              </w:rPr>
              <w:t>– яркое, комплексное мероприятие, посвященное весеннему пробуждению природы, началу полевых работ</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активизация работы по экологическому воспитанию студентов,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стимулирование их разносторонней природоохранительной деятельности,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расширение и обогащение экологических знаний,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формирование экологической культуры и воспитание на этой основе заботливого, рачительного, хозяйственного отношения к окружающей природе</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Цикл мероприятий ко Дню Земли: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беседы, лекции специалистов в области биологии и экологии («Человек и биосфера», «Международное сотрудничество по охране окружающей среды» и др.),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встречи с представителями государственных и общественных организаций, занимающихся охраной окружающей среды,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тематические вечера («Земля – наш общий дом», «Беловежская пуща – сокровищница белорусской природы» и др.),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выставки художественной и научно-популярной литературы по проблемам экологии,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организацию постоянно действующего стенда «Природа просит спасения»,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 рефератов по экологическим проблемам,</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научно-практическая конференция «Человек и природа: проблемы и взаимодействия и поиск их решения»,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заседание экологической лаборатории.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Праздник состоит из нескольких частей: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торжественная часть (вступительное слово о необходимости  воспитания экологической культуры у каждого современного человека, просмотр хроникально-документальных фильмов на экологическую тематику, награждение победителей разных конкурсов, связанных с экологической тематикой),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художественная часть (выступления чтецов и исполнителей авторских песен о природе),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игровая часть (проведение разных игровых конкурсов, викторин, соревнований, импровизированных выступлений и т.д.)</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lastRenderedPageBreak/>
              <w:t>День знаний</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повышение познавательной активности учащейся молодежи, их интереса к процессу приобретения знаний</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Формы и методы проведения Дня знаний разнообразные: торжественная линейка, научно-практическая конференция, беседы, посвященные жизни и деятельности ученых, просветителей, педагогов, экскурсии, коллективные просмотры фильмов, спектаклей и т.д.</w:t>
            </w:r>
            <w:proofErr w:type="gramEnd"/>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Обычно мероприятие состоит из 3 частей: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начало учебного дня обычно открывается торжественной линейкой или митингом,</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вторая часть Дня знаний проходит непосредственно в аудиториях (встречи с кураторами, преподавателями),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w:t>
            </w:r>
            <w:proofErr w:type="spellStart"/>
            <w:r w:rsidRPr="0097528E">
              <w:rPr>
                <w:rFonts w:ascii="Arial" w:eastAsia="Times New Roman" w:hAnsi="Arial" w:cs="Arial"/>
                <w:sz w:val="23"/>
                <w:szCs w:val="23"/>
                <w:lang w:eastAsia="ru-RU"/>
              </w:rPr>
              <w:t>общеколлективный</w:t>
            </w:r>
            <w:proofErr w:type="spellEnd"/>
            <w:r w:rsidRPr="0097528E">
              <w:rPr>
                <w:rFonts w:ascii="Arial" w:eastAsia="Times New Roman" w:hAnsi="Arial" w:cs="Arial"/>
                <w:sz w:val="23"/>
                <w:szCs w:val="23"/>
                <w:lang w:eastAsia="ru-RU"/>
              </w:rPr>
              <w:t xml:space="preserve"> праздник.</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День именинника</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содействовать установлению благоприятного климата в коллективе, воспитывать у студентов чувства уважения, заботы, внимания друг к другу, заинтересованные, внимательные взаимоотношения.</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Этапы работы: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организационная работа (оформление аудитории, составление программы праздника, изготовление сувениров или приобретение подарков, распределение ролей, изготовление пригласительных </w:t>
            </w:r>
            <w:hyperlink r:id="rId6" w:tgtFrame="_blank" w:history="1">
              <w:r w:rsidRPr="0097528E">
                <w:rPr>
                  <w:rFonts w:ascii="Arial" w:eastAsia="Times New Roman" w:hAnsi="Arial" w:cs="Arial"/>
                  <w:b/>
                  <w:bCs/>
                  <w:sz w:val="23"/>
                  <w:szCs w:val="23"/>
                  <w:u w:val="single"/>
                  <w:bdr w:val="none" w:sz="0" w:space="0" w:color="auto" w:frame="1"/>
                  <w:lang w:eastAsia="ru-RU"/>
                </w:rPr>
                <w:t>билетов</w:t>
              </w:r>
            </w:hyperlink>
            <w:r w:rsidRPr="0097528E">
              <w:rPr>
                <w:rFonts w:ascii="Arial" w:eastAsia="Times New Roman" w:hAnsi="Arial" w:cs="Arial"/>
                <w:sz w:val="23"/>
                <w:szCs w:val="23"/>
                <w:lang w:eastAsia="ru-RU"/>
              </w:rPr>
              <w:t>),</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оформляется стенд «Год за годом», стенгазета-сюрприз, составленная из поздравлений,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доклад «Что в имени твоем»,</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шуточный гороскоп на каждого именинника на текущий год,</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демонстрация «документального» рисованного фильма или снятого на видеопленку и отражающего разные эпизоды из жизни именинников,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конкурсная программа (словесное описание именинника, по которым присутствующие должны догадаться о ком идет речь, беспроигрышная </w:t>
            </w:r>
            <w:r w:rsidRPr="0097528E">
              <w:rPr>
                <w:rFonts w:ascii="Arial" w:eastAsia="Times New Roman" w:hAnsi="Arial" w:cs="Arial"/>
                <w:sz w:val="23"/>
                <w:szCs w:val="23"/>
                <w:lang w:eastAsia="ru-RU"/>
              </w:rPr>
              <w:lastRenderedPageBreak/>
              <w:t>лотерея, конкурс стихотворных посланий-пожеланий именинникам, исполнение их любимых песен, вручение сувениров-подарков),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сладкий стол.</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День Матери (14 октября)</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воспитывать у учащейся молодежи любви и уважения к матери, чувство благодарности за ее заботы и любовь</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При подготовке к празднику можно оформить плакаты, прославляющие женщину-мать. В академических группах целесообразно подписать и выслать поздравительные открытки матерям студентов. На факультетах целесообразно подготовить благодарственные письма родителям лучших студентов.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 программу праздника можно включить:</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ознакомление с историей возникновения праздника «День всех матерей» и особенностями его празднования в разных странах,</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чтение стихов о матери,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исполнение песен о матери,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конкурсная программа.</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День семьи (15 мая)</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Формирование у учащейся молодежи сыновнего, дочернего долга, уважения и любви к своим родителям, чувства привязанности </w:t>
            </w:r>
            <w:proofErr w:type="gramStart"/>
            <w:r w:rsidRPr="0097528E">
              <w:rPr>
                <w:rFonts w:ascii="Arial" w:eastAsia="Times New Roman" w:hAnsi="Arial" w:cs="Arial"/>
                <w:sz w:val="23"/>
                <w:szCs w:val="23"/>
                <w:lang w:eastAsia="ru-RU"/>
              </w:rPr>
              <w:t>к</w:t>
            </w:r>
            <w:proofErr w:type="gramEnd"/>
            <w:r w:rsidRPr="0097528E">
              <w:rPr>
                <w:rFonts w:ascii="Arial" w:eastAsia="Times New Roman" w:hAnsi="Arial" w:cs="Arial"/>
                <w:sz w:val="23"/>
                <w:szCs w:val="23"/>
                <w:lang w:eastAsia="ru-RU"/>
              </w:rPr>
              <w:t xml:space="preserve"> близким</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Программа Дня семьи может предусматривать следующие элементы: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организация выставок семейных увлечений, фотографий, семейных реликвий, художественного и технического творчества и т.д.,</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создание совместных проектов,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 проведение игры «Дом счастья»,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концерт семейных коллективов,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создание видеофильмов о семье,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 «Генеалогическое древо»,</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 «Герб семьи».</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Татьянин день (25 января)</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праздник студенческой молодежи, который совпадает с окончанием семестра и началом зимних студенческих каникул.</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Целесообразно в этот день рассказать об истории возникновения и традициям празднования </w:t>
            </w:r>
            <w:proofErr w:type="gramStart"/>
            <w:r w:rsidRPr="0097528E">
              <w:rPr>
                <w:rFonts w:ascii="Arial" w:eastAsia="Times New Roman" w:hAnsi="Arial" w:cs="Arial"/>
                <w:sz w:val="23"/>
                <w:szCs w:val="23"/>
                <w:lang w:eastAsia="ru-RU"/>
              </w:rPr>
              <w:t>Татьянина</w:t>
            </w:r>
            <w:proofErr w:type="gramEnd"/>
            <w:r w:rsidRPr="0097528E">
              <w:rPr>
                <w:rFonts w:ascii="Arial" w:eastAsia="Times New Roman" w:hAnsi="Arial" w:cs="Arial"/>
                <w:sz w:val="23"/>
                <w:szCs w:val="23"/>
                <w:lang w:eastAsia="ru-RU"/>
              </w:rPr>
              <w:t xml:space="preserve"> дня. Может проводиться игра «Поле чудес». В академических группах могут проводиться конкурсы (нарисовать «идеальный» портрет девушки по имени Татьяна с закрытыми глазами, конкурс для Татьян «Вопрос – ответ» и т.д.)</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День творчества</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выявление творческих способностей студентов в различных областях деятельности,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формирование навыков творческого сотрудничества в процессе организации коллективной деятельности,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стимулирование у студентов стремления развивать свои творческие способности,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создание условий для проявления творческих и интеллектуальных способностей,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развитие умения самоанализа и самооценки способностей к творческой работе,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формирование умения отстаивать свою точку зрения и уважать мнение оппонента.</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В процессе проведения используются различные формы: дебаты, разработка проекта и его презентация, выставка творческих работ студентов.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Примерный план проведения Дня творчества: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вступительное слово ведущего,</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проведение дебатов «Поговорим о природе творчества»,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презентация творческих проектов и изобретений,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презентация и защита проектов студенческих групп «И это все о нем …»,</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 авторских видеофильмов,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 музыкальных произведений,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-подведение итогов.</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День учителя</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осознать значимость педагогической профессии</w:t>
            </w:r>
          </w:p>
        </w:tc>
      </w:tr>
      <w:tr w:rsidR="0097528E" w:rsidRPr="0097528E" w:rsidTr="0080668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 план проведения мероприятий могут входить следующие творческие дела: подготовка концерта для преподавателей из их любимых произведений, выпуск специальной настенной газеты, подготовка праздничной радиопередачи, конкурс на лучший рассказ, сказку, стихотворение, эссе и т.п., посвященные педагогической профессии, подготовка украшений и сувениров к празднику.</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 праздничный день студенты прикалывают преподавателям эмблемы праздника, вручают цветы, сувениры. Сюрпризом для педагогов может быть видеофильм, подготовленный студентами.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 празднику можно подготовить викторину «Знаешь ли ты историю своего факультета?»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 xml:space="preserve">Диалог с </w:t>
            </w:r>
            <w:proofErr w:type="gramStart"/>
            <w:r w:rsidRPr="0097528E">
              <w:rPr>
                <w:rFonts w:ascii="Arial" w:eastAsia="Times New Roman" w:hAnsi="Arial" w:cs="Arial"/>
                <w:b/>
                <w:bCs/>
                <w:sz w:val="23"/>
                <w:szCs w:val="23"/>
                <w:bdr w:val="none" w:sz="0" w:space="0" w:color="auto" w:frame="1"/>
                <w:lang w:eastAsia="ru-RU"/>
              </w:rPr>
              <w:t>Великим</w:t>
            </w:r>
            <w:proofErr w:type="gramEnd"/>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содействует философскому развитию учащейся молодежи, становлению ее мировоззренческих позиций, духовных интересов</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Гражданско-патриотическое воспитание, поликультурное воспитание, нравственное и эстетическое воспитание</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Сущность проведения этой формы заключается в следующем: педагог, инициируя представления студентов, называет им имя представителя века минувшего и предлагает вступить во взаимоотношения с выдающейся личностью, поставить перед ней вопрос и услышать от нее правильный ответ. Великая личность представляется студентам через его портрет, слайд, фотографию. Преподаватель дает краткую информацию о Великом человеке (биография, творчество). Приемом, стимулирующим активность учащихся, может стать элемент соревнования: представитель одной группы ставит вопрос. Представитель другой отвечает, рассуждая, как мог бы ответить на данный вопрос представитель века прошлого. В конце проведенного диалога подводится краткий итог.</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«Скажи мне, Диоген …», Встреча с Пушкиным.</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6824"/>
        <w:gridCol w:w="6342"/>
        <w:gridCol w:w="2569"/>
      </w:tblGrid>
      <w:tr w:rsidR="0097528E" w:rsidRPr="0097528E" w:rsidTr="0072071A">
        <w:trPr>
          <w:tblCellSpacing w:w="0" w:type="dxa"/>
        </w:trPr>
        <w:tc>
          <w:tcPr>
            <w:tcW w:w="15735" w:type="dxa"/>
            <w:gridSpan w:val="3"/>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Дискотека</w:t>
            </w:r>
            <w:r w:rsidRPr="0097528E">
              <w:rPr>
                <w:rFonts w:ascii="Arial" w:eastAsia="Times New Roman" w:hAnsi="Arial" w:cs="Arial"/>
                <w:sz w:val="23"/>
                <w:szCs w:val="23"/>
                <w:lang w:eastAsia="ru-RU"/>
              </w:rPr>
              <w:t> – это своеобразный музыкальный клуб, одна из популярных форм организации содержательного отдыха молодежи</w:t>
            </w:r>
          </w:p>
        </w:tc>
      </w:tr>
      <w:tr w:rsidR="0097528E" w:rsidRPr="0097528E" w:rsidTr="0072071A">
        <w:trPr>
          <w:tblCellSpacing w:w="0" w:type="dxa"/>
        </w:trPr>
        <w:tc>
          <w:tcPr>
            <w:tcW w:w="15735" w:type="dxa"/>
            <w:gridSpan w:val="3"/>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дает молодым людям необходимую физическую разрядку, снимает эмоциональное напряжение, учит культуре общения</w:t>
            </w:r>
          </w:p>
        </w:tc>
      </w:tr>
      <w:tr w:rsidR="0097528E" w:rsidRPr="0097528E" w:rsidTr="0072071A">
        <w:trPr>
          <w:tblCellSpacing w:w="0" w:type="dxa"/>
        </w:trPr>
        <w:tc>
          <w:tcPr>
            <w:tcW w:w="15735" w:type="dxa"/>
            <w:gridSpan w:val="3"/>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и эстетическое воспитание, организация досуга студентов</w:t>
            </w:r>
          </w:p>
        </w:tc>
      </w:tr>
      <w:tr w:rsidR="0097528E" w:rsidRPr="0097528E" w:rsidTr="0072071A">
        <w:trPr>
          <w:tblCellSpacing w:w="0" w:type="dxa"/>
        </w:trPr>
        <w:tc>
          <w:tcPr>
            <w:tcW w:w="6824"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Дискотека как форма художественной самодеятельности</w:t>
            </w:r>
            <w:r w:rsidRPr="0097528E">
              <w:rPr>
                <w:rFonts w:ascii="Arial" w:eastAsia="Times New Roman" w:hAnsi="Arial" w:cs="Arial"/>
                <w:sz w:val="23"/>
                <w:szCs w:val="23"/>
                <w:lang w:eastAsia="ru-RU"/>
              </w:rPr>
              <w:t> – это процесс подготовки программ, когда каждый занимается определенным видом творческой деятельности</w:t>
            </w:r>
          </w:p>
        </w:tc>
        <w:tc>
          <w:tcPr>
            <w:tcW w:w="6342"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Дискотека как форма культурного обслуживания</w:t>
            </w:r>
            <w:r w:rsidRPr="0097528E">
              <w:rPr>
                <w:rFonts w:ascii="Arial" w:eastAsia="Times New Roman" w:hAnsi="Arial" w:cs="Arial"/>
                <w:sz w:val="23"/>
                <w:szCs w:val="23"/>
                <w:lang w:eastAsia="ru-RU"/>
              </w:rPr>
              <w:t> – имеет развлекательную направленность, где программу готовят преимущественно профессионалы – ди-джеи</w:t>
            </w:r>
          </w:p>
        </w:tc>
        <w:tc>
          <w:tcPr>
            <w:tcW w:w="2569"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Дискотека как нравственно-воспитательное молодежное мероприятие</w:t>
            </w:r>
            <w:r w:rsidRPr="0097528E">
              <w:rPr>
                <w:rFonts w:ascii="Arial" w:eastAsia="Times New Roman" w:hAnsi="Arial" w:cs="Arial"/>
                <w:sz w:val="23"/>
                <w:szCs w:val="23"/>
                <w:lang w:eastAsia="ru-RU"/>
              </w:rPr>
              <w:t xml:space="preserve"> – развлекательная </w:t>
            </w:r>
            <w:r w:rsidRPr="0097528E">
              <w:rPr>
                <w:rFonts w:ascii="Arial" w:eastAsia="Times New Roman" w:hAnsi="Arial" w:cs="Arial"/>
                <w:sz w:val="23"/>
                <w:szCs w:val="23"/>
                <w:lang w:eastAsia="ru-RU"/>
              </w:rPr>
              <w:lastRenderedPageBreak/>
              <w:t>функция здесь на втором плане, а на первое место выдвигаются лекционные и дискуссионные мероприятия, встречи с интересными людьми, театрализованные представления</w:t>
            </w:r>
          </w:p>
        </w:tc>
      </w:tr>
      <w:tr w:rsidR="0097528E" w:rsidRPr="0097528E" w:rsidTr="0072071A">
        <w:trPr>
          <w:tblCellSpacing w:w="0" w:type="dxa"/>
        </w:trPr>
        <w:tc>
          <w:tcPr>
            <w:tcW w:w="15735" w:type="dxa"/>
            <w:gridSpan w:val="3"/>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Молодежные дискотечные программы условно разделяются на 2 вида: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танцевально-развлекательная. Здесь основное место занимают танцы, поэтому она не должна быть перегружена словесной информацией. На такой дискотеке могут быть организованы викторины, распродажа литературы о музыке и кино, просмотр фрагментов кинофильмов, слайдов. Студенты могут оформить выставки книг, журналов, газет, художественных альбомов музыкальной тематики.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тематические дискотеки. Состоят из отдельных законченных в тематическом отношении частей продолжительностью 15-20 минут. В блок включается 8-10 музыкальных композиций. Между блоками программы паузы заполняются показом </w:t>
            </w:r>
            <w:proofErr w:type="gramStart"/>
            <w:r w:rsidRPr="0097528E">
              <w:rPr>
                <w:rFonts w:ascii="Arial" w:eastAsia="Times New Roman" w:hAnsi="Arial" w:cs="Arial"/>
                <w:sz w:val="23"/>
                <w:szCs w:val="23"/>
                <w:lang w:eastAsia="ru-RU"/>
              </w:rPr>
              <w:t>слайд-фильмов</w:t>
            </w:r>
            <w:proofErr w:type="gramEnd"/>
            <w:r w:rsidRPr="0097528E">
              <w:rPr>
                <w:rFonts w:ascii="Arial" w:eastAsia="Times New Roman" w:hAnsi="Arial" w:cs="Arial"/>
                <w:sz w:val="23"/>
                <w:szCs w:val="23"/>
                <w:lang w:eastAsia="ru-RU"/>
              </w:rPr>
              <w:t>, выступлениями интересных гостей, фрагментами фильмов, концертными номерами, конкурсами, интервью</w:t>
            </w:r>
          </w:p>
        </w:tc>
      </w:tr>
      <w:tr w:rsidR="0097528E" w:rsidRPr="0097528E" w:rsidTr="0072071A">
        <w:trPr>
          <w:tblCellSpacing w:w="0" w:type="dxa"/>
        </w:trPr>
        <w:tc>
          <w:tcPr>
            <w:tcW w:w="15735" w:type="dxa"/>
            <w:gridSpan w:val="3"/>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«Танцы народов мира», «Музыкальные новинки», «Музыкальный музей», «Вместе с ди-джеем»</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Диспут</w:t>
            </w:r>
            <w:r w:rsidRPr="0097528E">
              <w:rPr>
                <w:rFonts w:ascii="Arial" w:eastAsia="Times New Roman" w:hAnsi="Arial" w:cs="Arial"/>
                <w:sz w:val="23"/>
                <w:szCs w:val="23"/>
                <w:lang w:eastAsia="ru-RU"/>
              </w:rPr>
              <w:t> – это спор с целью глубже и обстоятельнее разобраться в обсуждаемых вопросах</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воспитывают самостоятельность суждений учащейся молодежи, расширяют их кругозор, учат глубоко и всесторонне анализировать и оценивать политические и моральные проблемы, мотивы поведения окружающих</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Идеологическое и гражданско-патриотическое воспитание, воспитание информационной культуры, правовое воспитание</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Подготовительный этап (формулировка темы диспута, проведение анкетирования, оповещение студентов о предстоящей теме обсуждения, оформление помещения, помощь в подготовке к диспуту).</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Основной этап (вступительное слово ведущего, обсуждение проблемных вопросов в виде спора, заключительное слово ведущего, подведение итогов)</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«Человек долга – счастлив ли он?», «Нужно ли учиться властвовать собой?», «Основной закон нашей жизни. Как программирует он твое будущее?», «Знание и нравственность. Как связаны эти понятия?», «Твоя активная жизненная позиция – в чем она проявляется?», «Красивая жизнь – какая она?», «Надо ли торопиться жить?», «Что значит найти себя?», «Совместимы ли следование моральному долгу и личное счастье?»</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«Живая газета»</w:t>
            </w:r>
            <w:r w:rsidRPr="0097528E">
              <w:rPr>
                <w:rFonts w:ascii="Arial" w:eastAsia="Times New Roman" w:hAnsi="Arial" w:cs="Arial"/>
                <w:sz w:val="23"/>
                <w:szCs w:val="23"/>
                <w:lang w:eastAsia="ru-RU"/>
              </w:rPr>
              <w:t> - это своеобразная форма воспитательной работы, в которой злободневное, острое и подчас критическое содержание преподносится студентам в виде сценок и миниатюр с использованием частушек, стихов, высмеивающих недостатки отдельных студентов или в жизни всего коллектива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помочь членам коллектива правильно оценить положительные и отрицательные стороны своей жизни и </w:t>
            </w:r>
            <w:proofErr w:type="spellStart"/>
            <w:r w:rsidRPr="0097528E">
              <w:rPr>
                <w:rFonts w:ascii="Arial" w:eastAsia="Times New Roman" w:hAnsi="Arial" w:cs="Arial"/>
                <w:sz w:val="23"/>
                <w:szCs w:val="23"/>
                <w:lang w:eastAsia="ru-RU"/>
              </w:rPr>
              <w:t>мобилизировать</w:t>
            </w:r>
            <w:proofErr w:type="spellEnd"/>
            <w:r w:rsidRPr="0097528E">
              <w:rPr>
                <w:rFonts w:ascii="Arial" w:eastAsia="Times New Roman" w:hAnsi="Arial" w:cs="Arial"/>
                <w:sz w:val="23"/>
                <w:szCs w:val="23"/>
                <w:lang w:eastAsia="ru-RU"/>
              </w:rPr>
              <w:t xml:space="preserve"> коллектив на решение новых задач</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0" w:line="300" w:lineRule="atLeast"/>
              <w:rPr>
                <w:rFonts w:ascii="Arial" w:eastAsia="Times New Roman" w:hAnsi="Arial" w:cs="Arial"/>
                <w:sz w:val="20"/>
                <w:szCs w:val="20"/>
                <w:lang w:eastAsia="ru-RU"/>
              </w:rPr>
            </w:pPr>
            <w:r w:rsidRPr="0097528E">
              <w:rPr>
                <w:rFonts w:ascii="Arial" w:eastAsia="Times New Roman" w:hAnsi="Arial" w:cs="Arial"/>
                <w:sz w:val="20"/>
                <w:szCs w:val="20"/>
                <w:lang w:eastAsia="ru-RU"/>
              </w:rPr>
              <w:t>НАПРАВЛЕНИЯ ВОСПИТАТЕЛЬНОЙ РАБОТЫ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Материал на страницы «газеты» подается с помощью различных жанровых приемов: серия сценок, репортажи, лозунги-</w:t>
            </w:r>
            <w:proofErr w:type="spellStart"/>
            <w:r w:rsidRPr="0097528E">
              <w:rPr>
                <w:rFonts w:ascii="Arial" w:eastAsia="Times New Roman" w:hAnsi="Arial" w:cs="Arial"/>
                <w:sz w:val="23"/>
                <w:szCs w:val="23"/>
                <w:lang w:eastAsia="ru-RU"/>
              </w:rPr>
              <w:t>речевки</w:t>
            </w:r>
            <w:proofErr w:type="spellEnd"/>
            <w:r w:rsidRPr="0097528E">
              <w:rPr>
                <w:rFonts w:ascii="Arial" w:eastAsia="Times New Roman" w:hAnsi="Arial" w:cs="Arial"/>
                <w:sz w:val="23"/>
                <w:szCs w:val="23"/>
                <w:lang w:eastAsia="ru-RU"/>
              </w:rPr>
              <w:t xml:space="preserve">, «живые картины», карикатуры, дружеские шаржи, интервью, частушки, шуточные оды, эпиграммы, теневые картины, световые картины с помощью эпидиаскопа, текстовая переработка известных песен и </w:t>
            </w:r>
            <w:proofErr w:type="spellStart"/>
            <w:r w:rsidRPr="0097528E">
              <w:rPr>
                <w:rFonts w:ascii="Arial" w:eastAsia="Times New Roman" w:hAnsi="Arial" w:cs="Arial"/>
                <w:sz w:val="23"/>
                <w:szCs w:val="23"/>
                <w:lang w:eastAsia="ru-RU"/>
              </w:rPr>
              <w:t>др</w:t>
            </w:r>
            <w:proofErr w:type="gramStart"/>
            <w:r w:rsidRPr="0097528E">
              <w:rPr>
                <w:rFonts w:ascii="Arial" w:eastAsia="Times New Roman" w:hAnsi="Arial" w:cs="Arial"/>
                <w:sz w:val="23"/>
                <w:szCs w:val="23"/>
                <w:lang w:eastAsia="ru-RU"/>
              </w:rPr>
              <w:t>.В</w:t>
            </w:r>
            <w:proofErr w:type="spellEnd"/>
            <w:proofErr w:type="gramEnd"/>
            <w:r w:rsidRPr="0097528E">
              <w:rPr>
                <w:rFonts w:ascii="Arial" w:eastAsia="Times New Roman" w:hAnsi="Arial" w:cs="Arial"/>
                <w:sz w:val="23"/>
                <w:szCs w:val="23"/>
                <w:lang w:eastAsia="ru-RU"/>
              </w:rPr>
              <w:t xml:space="preserve"> период подготовки ответственные за выпуск сообща выбирают название, составляют план номера, определяют план выступления, проводят репетиции, информируют членов коллектива о времени проведения «Живой газеты»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«Сказка с плохим концом», «Читал, читал – и все без толку…», «Горе от ума – радость от глупости», «Шиворот-навыворот»</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Заочные путешествия</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ознакомление молодежи с экономикой, наукой, культурой своей и других стран,</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расширение кругозора студентов, обогащение багажа их знаний, стимулирование их познавательной активности.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Поликультурное воспитание; воспитание информационной культуры; нравственное и эстетическое воспитание, экологическое воспитание</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«Путешествие» может быть проведено в форме устного журнала, беседы за «Круглым столом», пресс-конференции, тематического вечера.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 подготовки (создается штаб, который разрабатывает маршрут «путешествия», подбирает литературу, составляется план подготовки к мероприятию).</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Этап проведения (вступительное слово ведущего, сообщения студентов по заранее определенным </w:t>
            </w:r>
            <w:proofErr w:type="spellStart"/>
            <w:r w:rsidRPr="0097528E">
              <w:rPr>
                <w:rFonts w:ascii="Arial" w:eastAsia="Times New Roman" w:hAnsi="Arial" w:cs="Arial"/>
                <w:sz w:val="23"/>
                <w:szCs w:val="23"/>
                <w:lang w:eastAsia="ru-RU"/>
              </w:rPr>
              <w:t>темам</w:t>
            </w:r>
            <w:proofErr w:type="gramStart"/>
            <w:r w:rsidRPr="0097528E">
              <w:rPr>
                <w:rFonts w:ascii="Arial" w:eastAsia="Times New Roman" w:hAnsi="Arial" w:cs="Arial"/>
                <w:sz w:val="23"/>
                <w:szCs w:val="23"/>
                <w:lang w:eastAsia="ru-RU"/>
              </w:rPr>
              <w:t>,о</w:t>
            </w:r>
            <w:proofErr w:type="gramEnd"/>
            <w:r w:rsidRPr="0097528E">
              <w:rPr>
                <w:rFonts w:ascii="Arial" w:eastAsia="Times New Roman" w:hAnsi="Arial" w:cs="Arial"/>
                <w:sz w:val="23"/>
                <w:szCs w:val="23"/>
                <w:lang w:eastAsia="ru-RU"/>
              </w:rPr>
              <w:t>бмен</w:t>
            </w:r>
            <w:proofErr w:type="spellEnd"/>
            <w:r w:rsidRPr="0097528E">
              <w:rPr>
                <w:rFonts w:ascii="Arial" w:eastAsia="Times New Roman" w:hAnsi="Arial" w:cs="Arial"/>
                <w:sz w:val="23"/>
                <w:szCs w:val="23"/>
                <w:lang w:eastAsia="ru-RU"/>
              </w:rPr>
              <w:t xml:space="preserve"> мнениями между участниками по поводу совершенного путешествия, подведение итогов)</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Путешествие в «Зеленую аптеку», Путешествие в мир природы, Путешествие по книгам, «Наш город», «Удивительное рядом», «Путешествие на машине времени», Путешествие в мир искусств»</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Игра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и эстетическое воспитание,</w:t>
            </w:r>
            <w:r w:rsidR="00312936">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организация досуга студентов, поликультурное воспитание</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Игра «Академия веселых наук»</w:t>
            </w:r>
            <w:r w:rsidRPr="0097528E">
              <w:rPr>
                <w:rFonts w:ascii="Arial" w:eastAsia="Times New Roman" w:hAnsi="Arial" w:cs="Arial"/>
                <w:sz w:val="23"/>
                <w:szCs w:val="23"/>
                <w:lang w:eastAsia="ru-RU"/>
              </w:rPr>
              <w:t xml:space="preserve"> - </w:t>
            </w:r>
            <w:proofErr w:type="gramStart"/>
            <w:r w:rsidRPr="0097528E">
              <w:rPr>
                <w:rFonts w:ascii="Arial" w:eastAsia="Times New Roman" w:hAnsi="Arial" w:cs="Arial"/>
                <w:sz w:val="23"/>
                <w:szCs w:val="23"/>
                <w:lang w:eastAsia="ru-RU"/>
              </w:rPr>
              <w:t>творческое</w:t>
            </w:r>
            <w:proofErr w:type="gramEnd"/>
            <w:r w:rsidRPr="0097528E">
              <w:rPr>
                <w:rFonts w:ascii="Arial" w:eastAsia="Times New Roman" w:hAnsi="Arial" w:cs="Arial"/>
                <w:sz w:val="23"/>
                <w:szCs w:val="23"/>
                <w:lang w:eastAsia="ru-RU"/>
              </w:rPr>
              <w:t xml:space="preserve"> познавательное </w:t>
            </w:r>
            <w:proofErr w:type="spellStart"/>
            <w:r w:rsidRPr="0097528E">
              <w:rPr>
                <w:rFonts w:ascii="Arial" w:eastAsia="Times New Roman" w:hAnsi="Arial" w:cs="Arial"/>
                <w:sz w:val="23"/>
                <w:szCs w:val="23"/>
                <w:lang w:eastAsia="ru-RU"/>
              </w:rPr>
              <w:t>делообозрение</w:t>
            </w:r>
            <w:proofErr w:type="spellEnd"/>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привлечение внимания участников к наиболее важным проблемам и отраслям знаний, усиления их интереса к учебе</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От каждой группы в «совет дела» входит представитель. Определяется направления, по которым будут проводиться исследования, определяется время подготовки, порядок и время проведения, время выступления. Формами проведения игры могут быть интервью журналиста, телепередача, «живая газета», обозрение, пресс-конференция, беседа, защита диссертации, инсценировка. Докладчики излагают свой материал по изученной проблеме. Задача слушателей найти как можно больше неточностей, несоответствующих науке утверждений и доказать их несостоятельность</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Игра «</w:t>
            </w:r>
            <w:proofErr w:type="spellStart"/>
            <w:r w:rsidRPr="0097528E">
              <w:rPr>
                <w:rFonts w:ascii="Arial" w:eastAsia="Times New Roman" w:hAnsi="Arial" w:cs="Arial"/>
                <w:b/>
                <w:bCs/>
                <w:sz w:val="23"/>
                <w:szCs w:val="23"/>
                <w:bdr w:val="none" w:sz="0" w:space="0" w:color="auto" w:frame="1"/>
                <w:lang w:eastAsia="ru-RU"/>
              </w:rPr>
              <w:t>Брейн</w:t>
            </w:r>
            <w:proofErr w:type="spellEnd"/>
            <w:r w:rsidRPr="0097528E">
              <w:rPr>
                <w:rFonts w:ascii="Arial" w:eastAsia="Times New Roman" w:hAnsi="Arial" w:cs="Arial"/>
                <w:b/>
                <w:bCs/>
                <w:sz w:val="23"/>
                <w:szCs w:val="23"/>
                <w:bdr w:val="none" w:sz="0" w:space="0" w:color="auto" w:frame="1"/>
                <w:lang w:eastAsia="ru-RU"/>
              </w:rPr>
              <w:t>-ринг»</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развитие творческих способностей студентов, логики мышления, популяризации среди молодежи знаний по различным областям науки и культуры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Структурно игра состоит из 3 раундов, в каждом из которых участникам игры предъявляется блок вопросов. Задача команды заключается в том, чтобы первой ответить на поставленный вопрос в течение указанного времени. Игра продолжается до 7 очков, которые должна набрать одна из команд</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Игра “Поле чудес”</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направлена</w:t>
            </w:r>
            <w:proofErr w:type="gramEnd"/>
            <w:r w:rsidRPr="0097528E">
              <w:rPr>
                <w:rFonts w:ascii="Arial" w:eastAsia="Times New Roman" w:hAnsi="Arial" w:cs="Arial"/>
                <w:sz w:val="23"/>
                <w:szCs w:val="23"/>
                <w:lang w:eastAsia="ru-RU"/>
              </w:rPr>
              <w:t xml:space="preserve"> на активизацию знаний учащихся, на развитие у них логического мышления, стремления к углублению, расширению круга знаний в различных областях</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Подготовительный этап (определить время, место проведения игры, ведущего, творческую группу, подготовить необходимое оборудование, выбрать тему и подготовить соответствующие вопросы, подготовить призы участникам игры, предложить литературу по теме игры).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 xml:space="preserve">Проведение игры начинается с ознакомления присутствующих с ее </w:t>
            </w:r>
            <w:proofErr w:type="spellStart"/>
            <w:r w:rsidRPr="0097528E">
              <w:rPr>
                <w:rFonts w:ascii="Arial" w:eastAsia="Times New Roman" w:hAnsi="Arial" w:cs="Arial"/>
                <w:sz w:val="23"/>
                <w:szCs w:val="23"/>
                <w:lang w:eastAsia="ru-RU"/>
              </w:rPr>
              <w:t>правилами</w:t>
            </w:r>
            <w:proofErr w:type="gramStart"/>
            <w:r w:rsidRPr="0097528E">
              <w:rPr>
                <w:rFonts w:ascii="Arial" w:eastAsia="Times New Roman" w:hAnsi="Arial" w:cs="Arial"/>
                <w:sz w:val="23"/>
                <w:szCs w:val="23"/>
                <w:lang w:eastAsia="ru-RU"/>
              </w:rPr>
              <w:t>:к</w:t>
            </w:r>
            <w:proofErr w:type="spellEnd"/>
            <w:proofErr w:type="gramEnd"/>
            <w:r w:rsidRPr="0097528E">
              <w:rPr>
                <w:rFonts w:ascii="Arial" w:eastAsia="Times New Roman" w:hAnsi="Arial" w:cs="Arial"/>
                <w:sz w:val="23"/>
                <w:szCs w:val="23"/>
                <w:lang w:eastAsia="ru-RU"/>
              </w:rPr>
              <w:t xml:space="preserve"> предлагаемому определению какого-либо понятия нужно подобрать слово, которое его выражает. На табло отмечены клеточки, число которых соответствует количеству бу</w:t>
            </w:r>
            <w:proofErr w:type="gramStart"/>
            <w:r w:rsidRPr="0097528E">
              <w:rPr>
                <w:rFonts w:ascii="Arial" w:eastAsia="Times New Roman" w:hAnsi="Arial" w:cs="Arial"/>
                <w:sz w:val="23"/>
                <w:szCs w:val="23"/>
                <w:lang w:eastAsia="ru-RU"/>
              </w:rPr>
              <w:t>кв в сл</w:t>
            </w:r>
            <w:proofErr w:type="gramEnd"/>
            <w:r w:rsidRPr="0097528E">
              <w:rPr>
                <w:rFonts w:ascii="Arial" w:eastAsia="Times New Roman" w:hAnsi="Arial" w:cs="Arial"/>
                <w:sz w:val="23"/>
                <w:szCs w:val="23"/>
                <w:lang w:eastAsia="ru-RU"/>
              </w:rPr>
              <w:t>ове. Ответ можно дать сразу, не крутя барабан, но если слово названо неправильно, то участник выбывает из игры. Правильно названная буква слова дает право участнику повторно крутить барабан, если названной буквы в слове нет, ход переходит другому игроку.</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 xml:space="preserve">Ролевая игра «Суд </w:t>
            </w:r>
            <w:proofErr w:type="gramStart"/>
            <w:r w:rsidRPr="0097528E">
              <w:rPr>
                <w:rFonts w:ascii="Arial" w:eastAsia="Times New Roman" w:hAnsi="Arial" w:cs="Arial"/>
                <w:b/>
                <w:bCs/>
                <w:sz w:val="23"/>
                <w:szCs w:val="23"/>
                <w:bdr w:val="none" w:sz="0" w:space="0" w:color="auto" w:frame="1"/>
                <w:lang w:eastAsia="ru-RU"/>
              </w:rPr>
              <w:t>над</w:t>
            </w:r>
            <w:proofErr w:type="gramEnd"/>
            <w:r w:rsidRPr="0097528E">
              <w:rPr>
                <w:rFonts w:ascii="Arial" w:eastAsia="Times New Roman" w:hAnsi="Arial" w:cs="Arial"/>
                <w:b/>
                <w:bCs/>
                <w:sz w:val="23"/>
                <w:szCs w:val="23"/>
                <w:bdr w:val="none" w:sz="0" w:space="0" w:color="auto" w:frame="1"/>
                <w:lang w:eastAsia="ru-RU"/>
              </w:rPr>
              <w:t xml:space="preserve"> …» </w:t>
            </w:r>
            <w:r w:rsidRPr="0097528E">
              <w:rPr>
                <w:rFonts w:ascii="Arial" w:eastAsia="Times New Roman" w:hAnsi="Arial" w:cs="Arial"/>
                <w:sz w:val="23"/>
                <w:szCs w:val="23"/>
                <w:lang w:eastAsia="ru-RU"/>
              </w:rPr>
              <w:t xml:space="preserve">- </w:t>
            </w:r>
            <w:proofErr w:type="gramStart"/>
            <w:r w:rsidRPr="0097528E">
              <w:rPr>
                <w:rFonts w:ascii="Arial" w:eastAsia="Times New Roman" w:hAnsi="Arial" w:cs="Arial"/>
                <w:sz w:val="23"/>
                <w:szCs w:val="23"/>
                <w:lang w:eastAsia="ru-RU"/>
              </w:rPr>
              <w:t>вид</w:t>
            </w:r>
            <w:proofErr w:type="gramEnd"/>
            <w:r w:rsidRPr="0097528E">
              <w:rPr>
                <w:rFonts w:ascii="Arial" w:eastAsia="Times New Roman" w:hAnsi="Arial" w:cs="Arial"/>
                <w:sz w:val="23"/>
                <w:szCs w:val="23"/>
                <w:lang w:eastAsia="ru-RU"/>
              </w:rPr>
              <w:t xml:space="preserve"> имитационной игры, которая проводится в форме «судебного процесса» над негативными явлениями жизни современного общества, человеческими пороками, безнравственными поступками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признана содействовать формированию у молодежи осознанного их неприятия, развивать понимание их пагубного влияния на личность, воспитывать самоуважение, чувство собственного достоинства, способствовать становлению навыков нравственного анализа и самоанализа, оценки и самооценки</w:t>
            </w:r>
            <w:proofErr w:type="gramEnd"/>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Подготовительная работа включает: выбор инициативной группы, определение проблемы-негатива, формулировку темы судебного разбирательства, распределение ролей (судья, секретарь, обвиняемый, прокурор, адвокат, свидетели обвинения, свидетели защиты, присяжные заседатели), подготовку ролей, поиск необходимой информации.</w:t>
            </w:r>
            <w:proofErr w:type="gramEnd"/>
            <w:r w:rsidRPr="0097528E">
              <w:rPr>
                <w:rFonts w:ascii="Arial" w:eastAsia="Times New Roman" w:hAnsi="Arial" w:cs="Arial"/>
                <w:sz w:val="23"/>
                <w:szCs w:val="23"/>
                <w:lang w:eastAsia="ru-RU"/>
              </w:rPr>
              <w:t xml:space="preserve"> Сам ход ролевой игры имитирует ход судебного заседания. После окончания ролевой игры целесообразно провести ее коллективный анализ</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Игра «Счастливый случай»</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способствует развитию мышления студентов, памяти, творческого воображения, находчивости и смекалки, быстроты реакции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 игре обычно участвуют 2 команды</w:t>
            </w:r>
            <w:proofErr w:type="gramStart"/>
            <w:r w:rsidRPr="0097528E">
              <w:rPr>
                <w:rFonts w:ascii="Arial" w:eastAsia="Times New Roman" w:hAnsi="Arial" w:cs="Arial"/>
                <w:sz w:val="23"/>
                <w:szCs w:val="23"/>
                <w:lang w:eastAsia="ru-RU"/>
              </w:rPr>
              <w:t xml:space="preserve"> ,</w:t>
            </w:r>
            <w:proofErr w:type="gramEnd"/>
            <w:r w:rsidRPr="0097528E">
              <w:rPr>
                <w:rFonts w:ascii="Arial" w:eastAsia="Times New Roman" w:hAnsi="Arial" w:cs="Arial"/>
                <w:sz w:val="23"/>
                <w:szCs w:val="23"/>
                <w:lang w:eastAsia="ru-RU"/>
              </w:rPr>
              <w:t xml:space="preserve"> а остальные – болельщики. Каждой команде необходимо выбрать капитана, придумать название, девиз, эмблему, обращение к другой команде, жюри, болельщикам, вопросы другой команде. Каждой команде задается одинаковое количество вопросов. За правильный ответ команда получает 1 балл.</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Этапы игры: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гейм – разминка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2 гейм – литературный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3 гейм – «Отвечаю я один»</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4 гейм – «Ты мне, я – тебе»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5 гейм – «</w:t>
            </w:r>
            <w:proofErr w:type="gramStart"/>
            <w:r w:rsidRPr="0097528E">
              <w:rPr>
                <w:rFonts w:ascii="Arial" w:eastAsia="Times New Roman" w:hAnsi="Arial" w:cs="Arial"/>
                <w:sz w:val="23"/>
                <w:szCs w:val="23"/>
                <w:lang w:eastAsia="ru-RU"/>
              </w:rPr>
              <w:t>Заморочки</w:t>
            </w:r>
            <w:proofErr w:type="gramEnd"/>
            <w:r w:rsidRPr="0097528E">
              <w:rPr>
                <w:rFonts w:ascii="Arial" w:eastAsia="Times New Roman" w:hAnsi="Arial" w:cs="Arial"/>
                <w:sz w:val="23"/>
                <w:szCs w:val="23"/>
                <w:lang w:eastAsia="ru-RU"/>
              </w:rPr>
              <w:t>»</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6 гейм – «Кто быстрее»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7 гейм – «Или – или»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Жюри подводит итоги всей игры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Игра «Что? Где? Когда?»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способствует пропаганде научных знаний и развития логического мышления молодежи, навыков быстрого и точного выражения мысли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В период подготовки </w:t>
            </w:r>
            <w:proofErr w:type="gramStart"/>
            <w:r w:rsidRPr="0097528E">
              <w:rPr>
                <w:rFonts w:ascii="Arial" w:eastAsia="Times New Roman" w:hAnsi="Arial" w:cs="Arial"/>
                <w:sz w:val="23"/>
                <w:szCs w:val="23"/>
                <w:lang w:eastAsia="ru-RU"/>
              </w:rPr>
              <w:t>важное значение</w:t>
            </w:r>
            <w:proofErr w:type="gramEnd"/>
            <w:r w:rsidRPr="0097528E">
              <w:rPr>
                <w:rFonts w:ascii="Arial" w:eastAsia="Times New Roman" w:hAnsi="Arial" w:cs="Arial"/>
                <w:sz w:val="23"/>
                <w:szCs w:val="23"/>
                <w:lang w:eastAsia="ru-RU"/>
              </w:rPr>
              <w:t xml:space="preserve"> имеет изготовление оборудования и разработка вопросов для участников. Для участия в игре создаются 2 команды по 6 человек. Игра начинается с определения по жеребьевке очередности выступления команд. Команда с номером один размещается за игровым столом. Игроки крутят волчок и берут жетон с номером вопроса, на который указала стрелка. Ведущий находит соответствующий номеру жетона конверт и зачитывает вопрос. На обдумывание вопроса дается 1 минута, если ответ дается сразу, то дается еще 1 дополнительный балл. Если команда не смогла ответить, то вопрос задается болельщикам. Каждая команда отвечает на 6 вопросов, садясь за стол дважды. Победители награждаются призами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Игра «Экономика вокруг нас»</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способствует развитию экономического мышления студентов и расширению экономических знаний</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Игра проводится в  виде последовательного прохождения этапов-станций, на каждом из которых участники должны выполнять </w:t>
            </w:r>
            <w:r w:rsidRPr="0097528E">
              <w:rPr>
                <w:rFonts w:ascii="Arial" w:eastAsia="Times New Roman" w:hAnsi="Arial" w:cs="Arial"/>
                <w:sz w:val="23"/>
                <w:szCs w:val="23"/>
                <w:lang w:eastAsia="ru-RU"/>
              </w:rPr>
              <w:lastRenderedPageBreak/>
              <w:t xml:space="preserve">соответствующие задания. Разрешение на право прохождения следующей станции участники получают лишь после выполнения задания </w:t>
            </w:r>
            <w:proofErr w:type="gramStart"/>
            <w:r w:rsidRPr="0097528E">
              <w:rPr>
                <w:rFonts w:ascii="Arial" w:eastAsia="Times New Roman" w:hAnsi="Arial" w:cs="Arial"/>
                <w:sz w:val="23"/>
                <w:szCs w:val="23"/>
                <w:lang w:eastAsia="ru-RU"/>
              </w:rPr>
              <w:t>на</w:t>
            </w:r>
            <w:proofErr w:type="gramEnd"/>
            <w:r w:rsidRPr="0097528E">
              <w:rPr>
                <w:rFonts w:ascii="Arial" w:eastAsia="Times New Roman" w:hAnsi="Arial" w:cs="Arial"/>
                <w:sz w:val="23"/>
                <w:szCs w:val="23"/>
                <w:lang w:eastAsia="ru-RU"/>
              </w:rPr>
              <w:t xml:space="preserve"> предыдущей. На каждой станции игроков ждет жюри, которое оценивает по 5-балльной системе выполнение заданий.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 процессе подготовки к игре студентам предлагается примерный круг вопросов для самостоятельного изучения и рекомендуется соответствующая литература. Члены команд продумывают эмблему своей команды, девиз, приветствие командам-соперницам. Игра начинается с торжественного выхода всех команд и обмена приветствиями. Председатель жюри вручает командам путевой лист с указанием всех станций. Примеры станций: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станция – «Наш город»,</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2 станция – «Умелые хозяева»,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3 станция – «Факультет (университет) - твой дом родной»</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Этическая игра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стимулирование познавательного интереса, трудовой активности учащейся молодежи,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содействие самовыражению, самоосуществлению, самоутверждению личности,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снятие психологического барьера между преподавателями и студентами,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привнесение элементов творчества, яркости, эмоциональной насыщенности, необычности в проводимые коллективные и групповые мероприятия</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Группы этических игр: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игра-драматизация по готовому тексту (рассказу, басне),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игра-драматизация проблемно-поискового характера – разыгрываются ситуации разного уровня сложности, в которых студенты должны заметить ошибку или найти выход из сложившегося положения,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игра-пантомима – иллюстрирует ситуацию нравственного содержания, помогая студентам осознать, внутренне принять или осудить конкретную модель поведения,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телепередача этического содержания,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 театрализация – представляет собой разыгрывание эпизодов произведений с художественным воплощением нравственных идей в своей интерпретации или мини-спектакль по собственному сценарию,</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игра-оценка – основана на оценочно-аналитическом подходе к заданиям </w:t>
            </w:r>
            <w:proofErr w:type="spellStart"/>
            <w:r w:rsidRPr="0097528E">
              <w:rPr>
                <w:rFonts w:ascii="Arial" w:eastAsia="Times New Roman" w:hAnsi="Arial" w:cs="Arial"/>
                <w:sz w:val="23"/>
                <w:szCs w:val="23"/>
                <w:lang w:eastAsia="ru-RU"/>
              </w:rPr>
              <w:t>человековедческого</w:t>
            </w:r>
            <w:proofErr w:type="spellEnd"/>
            <w:r w:rsidRPr="0097528E">
              <w:rPr>
                <w:rFonts w:ascii="Arial" w:eastAsia="Times New Roman" w:hAnsi="Arial" w:cs="Arial"/>
                <w:sz w:val="23"/>
                <w:szCs w:val="23"/>
                <w:lang w:eastAsia="ru-RU"/>
              </w:rPr>
              <w:t xml:space="preserve"> характера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«Природа и человек», «Молодежь и спорт», «Знание – сила», «Эврика», «Мы и вещи», «Суд над наркоманией», «Суд над общественной пассивностью», «Суд над равнодушием», «Суд над жестокостью», «Опоздание в театр», «Случай в кинотеатре», «Мы на дискотеке», «В чем красота человека?», «Этикет», «Семья», «Конфликт»</w:t>
            </w:r>
            <w:proofErr w:type="gramEnd"/>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Клуб </w:t>
            </w:r>
            <w:r w:rsidRPr="0097528E">
              <w:rPr>
                <w:rFonts w:ascii="Arial" w:eastAsia="Times New Roman" w:hAnsi="Arial" w:cs="Arial"/>
                <w:sz w:val="23"/>
                <w:szCs w:val="23"/>
                <w:lang w:eastAsia="ru-RU"/>
              </w:rPr>
              <w:t>– самостоятельное самодеятельное добровольное объединение молодежи на основе общих увлечений, интересов, создаваемое для проведения совместного досуга с целью разностороннего развития личности, ее творческого потенциала, воспитания каче</w:t>
            </w:r>
            <w:proofErr w:type="gramStart"/>
            <w:r w:rsidRPr="0097528E">
              <w:rPr>
                <w:rFonts w:ascii="Arial" w:eastAsia="Times New Roman" w:hAnsi="Arial" w:cs="Arial"/>
                <w:sz w:val="23"/>
                <w:szCs w:val="23"/>
                <w:lang w:eastAsia="ru-RU"/>
              </w:rPr>
              <w:t>ств гр</w:t>
            </w:r>
            <w:proofErr w:type="gramEnd"/>
            <w:r w:rsidRPr="0097528E">
              <w:rPr>
                <w:rFonts w:ascii="Arial" w:eastAsia="Times New Roman" w:hAnsi="Arial" w:cs="Arial"/>
                <w:sz w:val="23"/>
                <w:szCs w:val="23"/>
                <w:lang w:eastAsia="ru-RU"/>
              </w:rPr>
              <w:t>ажданина-патриота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удовлетворение потребностей и интересов студентов,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расширение интеллектуального кругозора, повышение эрудиции в различных областях знаний,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создание благоприятных условий для личностной самореализации, самоутверждения в творческой деятельности,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воспитание чувства коллективизма, культуры неформального общения со сверстниками и преподавателями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экологическое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воспитание культуры здорового образа жизни,</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трудовое и профессиональное воспитание, работа с одаренной и талантливой молодежью, гендерное и семейное воспитание, работа с молодежными организациями университета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Работа клубов строится на следующих принципах: гуманистической направленности, добровольности участия, самоуправляемости, открытости, самодеятельности, самостоятельности, доступности участия. Для руководства деятельностью клуба избирается совет (5-7 человек). Возглавляет клуб председатель. Каждый член совета клуба может объединить вокруг себя активных, инициативных студентов, которые проводят работу в соответствии с функциональными обязанностями. Так создается актив клуба. На заседаниях совета решаются все организационные вопросы, планирование работы клуба, организация мероприятий и т.д. Основными формами деятельности клубов являются </w:t>
            </w:r>
            <w:r w:rsidRPr="0097528E">
              <w:rPr>
                <w:rFonts w:ascii="Arial" w:eastAsia="Times New Roman" w:hAnsi="Arial" w:cs="Arial"/>
                <w:sz w:val="23"/>
                <w:szCs w:val="23"/>
                <w:lang w:eastAsia="ru-RU"/>
              </w:rPr>
              <w:lastRenderedPageBreak/>
              <w:t>дискуссии, конкурсы, вечера, ролевые игры, фестивали, «Огоньки» и др. Традиционными являются презентации проектов, творческие вечера-отчеты. Клуб может иметь свою атрибутику, устав, сайт.</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Клуб веселых и находчивых, клуб веселых и находчивых литературный, клуб веселых и находчивых этический, дискоклуб, клуб «Золотая струна», клуб интеллектуальный, клуб общественно-политических знаний, клуб «Поиск», клуб для девушек «Хрустальный башмачок»</w:t>
            </w:r>
            <w:proofErr w:type="gramEnd"/>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Конкурс</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выявление и развитие интересов и способностей студентов, проверка их склонностей и возможностей</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правовое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работа по профилактике правонарушений, нравственное и эстетическое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организация досуга студентов, экологическое воспитание, воспитание культуры безопасной жизнедеятельности, трудовое и профессиональное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работа с одаренной и талантливой молодежью, гендерное и семейное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поликультурное воспитание</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Конкурс «Живых» картин»</w:t>
            </w:r>
            <w:r w:rsidRPr="0097528E">
              <w:rPr>
                <w:rFonts w:ascii="Arial" w:eastAsia="Times New Roman" w:hAnsi="Arial" w:cs="Arial"/>
                <w:sz w:val="23"/>
                <w:szCs w:val="23"/>
                <w:lang w:eastAsia="ru-RU"/>
              </w:rPr>
              <w:t> – направлен на выявление и развитие актерских способностей студентов, их фантазии, воображения</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Каждый коллектив готовит по одной «живой картине» на основе известных произведений живописи, либо по определенным темам из области искусства и т.д.</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Конкурс знатоков книги</w:t>
            </w:r>
            <w:r w:rsidRPr="0097528E">
              <w:rPr>
                <w:rFonts w:ascii="Arial" w:eastAsia="Times New Roman" w:hAnsi="Arial" w:cs="Arial"/>
                <w:sz w:val="23"/>
                <w:szCs w:val="23"/>
                <w:lang w:eastAsia="ru-RU"/>
              </w:rPr>
              <w:t> – способствует развитию у студентов любви к книге, потребности постоянного общения с ней, формированию необходимых навыков обращения со справочной литературой</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Этот конкурс представляет собой серию вопросов-заданий. Его целесообразно проводить в библиотеке учреждения образования. Итоги конкурса проводятся коллективно на основе сравнения выполненных заданий. Победителем становится тот, кто полнее и точнее ответил на </w:t>
            </w:r>
            <w:r w:rsidRPr="0097528E">
              <w:rPr>
                <w:rFonts w:ascii="Arial" w:eastAsia="Times New Roman" w:hAnsi="Arial" w:cs="Arial"/>
                <w:sz w:val="23"/>
                <w:szCs w:val="23"/>
                <w:lang w:eastAsia="ru-RU"/>
              </w:rPr>
              <w:lastRenderedPageBreak/>
              <w:t>вопросы, подобрал более подробный список литературы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Конкурс инсценированной песни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Исполнение какой-либо песни может сопровождаться ее инсценировкой с элементами декораций и </w:t>
            </w:r>
            <w:proofErr w:type="spellStart"/>
            <w:r w:rsidRPr="0097528E">
              <w:rPr>
                <w:rFonts w:ascii="Arial" w:eastAsia="Times New Roman" w:hAnsi="Arial" w:cs="Arial"/>
                <w:sz w:val="23"/>
                <w:szCs w:val="23"/>
                <w:lang w:eastAsia="ru-RU"/>
              </w:rPr>
              <w:t>костюмированием</w:t>
            </w:r>
            <w:proofErr w:type="spellEnd"/>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Конкурс «Мисс факультета (университета)»</w:t>
            </w:r>
            <w:r w:rsidRPr="0097528E">
              <w:rPr>
                <w:rFonts w:ascii="Arial" w:eastAsia="Times New Roman" w:hAnsi="Arial" w:cs="Arial"/>
                <w:sz w:val="23"/>
                <w:szCs w:val="23"/>
                <w:lang w:eastAsia="ru-RU"/>
              </w:rPr>
              <w:t> - это своеобразная форма работы, призванная развивать творческую фантазию, эстетический вкус молодежи, понимание приоритета внутренней красоты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Шоу-конкурс состоит из 5 туров: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тур – представление участниц</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2 тур – «Мисс эрудит»</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3 тур – «Танцуй, танцуй!»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4 тур – «Хозяюшки»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5 тур – «Мисс факультета (университета)»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Конкурс педагогического мастерства</w:t>
            </w:r>
            <w:r w:rsidRPr="0097528E">
              <w:rPr>
                <w:rFonts w:ascii="Arial" w:eastAsia="Times New Roman" w:hAnsi="Arial" w:cs="Arial"/>
                <w:sz w:val="23"/>
                <w:szCs w:val="23"/>
                <w:lang w:eastAsia="ru-RU"/>
              </w:rPr>
              <w:t> – призван проверить и закрепить знания учащихся по психолого-педагогическим дисциплинам, совершенствовать профессиональные умения и навыки, воспитывать любовь к педагогической профессии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 подготовки к конкурсу (разработка программы конкурса, его сценария, творческих заданий др.)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Проведение конкурса: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приветствие,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педагогическая разминка,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 конкурс «Умные головы и умелые руки»,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художественный конкурс,</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музыкальный конкурс,</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театральный конкурс,</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домашнее задание</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Конкурс плакатов</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Сначала обсуждается тема плаката, составляется план-проспект, в который входят предполагаемое название, содержание плаката, его размер, примерное расположение изобразительного материала. Затем художественными средствами идея плаката воплощается в жизнь. Конкурсная комиссия отбирает и оценивает представленные работы, дает их развернутую характеристику</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Конкурс рисунков</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Жюри определяет тему конкурса. Разрабатывает его условия, требования к оформлению рисунков. Вначале конкурс целесообразно провести в группах, затем на факультетах. После коллективного обсуждения определяются победители. Их рисунки представляют на общеуниверситетский конкурс. Из рисунков победителей конкурса организовывают экспозицию выставки. Целесообразно торжественно подвести итоги конкурса.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Конкурс художественной самодеятельности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Первый этап -  проведение конкурса в первичных коллективах (группах/факультетах)</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Второй этап – конкурс самодеятельности всего коллектива учреждения образования (факультетах/университете).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Первичному коллективу (группе/факультету</w:t>
            </w:r>
            <w:proofErr w:type="gramStart"/>
            <w:r w:rsidRPr="0097528E">
              <w:rPr>
                <w:rFonts w:ascii="Arial" w:eastAsia="Times New Roman" w:hAnsi="Arial" w:cs="Arial"/>
                <w:sz w:val="23"/>
                <w:szCs w:val="23"/>
                <w:lang w:eastAsia="ru-RU"/>
              </w:rPr>
              <w:t>)п</w:t>
            </w:r>
            <w:proofErr w:type="gramEnd"/>
            <w:r w:rsidRPr="0097528E">
              <w:rPr>
                <w:rFonts w:ascii="Arial" w:eastAsia="Times New Roman" w:hAnsi="Arial" w:cs="Arial"/>
                <w:sz w:val="23"/>
                <w:szCs w:val="23"/>
                <w:lang w:eastAsia="ru-RU"/>
              </w:rPr>
              <w:t xml:space="preserve">редоставляется определенное время для выступления, в течение которого должен быть дан концерт-композиция, включающий разные жанры либо предоставляется право свободного выбора любого номера художественной </w:t>
            </w:r>
            <w:r w:rsidRPr="0097528E">
              <w:rPr>
                <w:rFonts w:ascii="Arial" w:eastAsia="Times New Roman" w:hAnsi="Arial" w:cs="Arial"/>
                <w:sz w:val="23"/>
                <w:szCs w:val="23"/>
                <w:lang w:eastAsia="ru-RU"/>
              </w:rPr>
              <w:lastRenderedPageBreak/>
              <w:t>самодеятельности. Жюри проводит итоги конкурса, награждает его победителей</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РАЗНОВИДНОСТЬ</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Конкурс «Цицеронов»</w:t>
            </w:r>
            <w:r w:rsidRPr="0097528E">
              <w:rPr>
                <w:rFonts w:ascii="Arial" w:eastAsia="Times New Roman" w:hAnsi="Arial" w:cs="Arial"/>
                <w:sz w:val="23"/>
                <w:szCs w:val="23"/>
                <w:lang w:eastAsia="ru-RU"/>
              </w:rPr>
              <w:t> - содействует развитию интеллекта студентов, их ораторских умений, способности логично мыслить, эстетически выразительно и ярко оформлять свои суждения на данную тему</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Ведущий вечера предлагает участникам конкурса тему речи-импровизации. Темой может стать любое явление окружающей действительности. Оформляется тема назывным предложением, в котором дается лишь какое-то понятие. Участники поочередно произносят в течение 1-2 минут свою речь-импровизацию на заданную тему. Жюри подводит итоги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Конкурс «Цицеронов», «Алло, мы ищем таланты», «А мы такие разные …»</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Конференция</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учат молодежь глубоко разбираться в теоретическом, идейно-нравственном содержании произведений, оценивать их научные и художественные достоинства, развивают мышление и интересы студентов, их кругозор,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приучает студентов ясно высказывать и убедительно аргументировать свои мысли, четко определять свое отношение к той или иной нравственной или политической проблеме, литературному образу, произведению, писателю и т.д.</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информационная работа,</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нравственное и эстетическое воспитание, экологическое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воспитание культуры здорового образа жизни, трудовое и профессиональное воспитание, работа с одаренной и талантливой молодежью, гендерное и семейное воспитание</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Подготовительная работа (определение темы конференции, составление программы ее проведения и определения темы докладов, подготовка докладов).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Проведение конференции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Наиболее распространенным вариантом является назначение докладчиков по основным вопросам темы. Каждый докладчик после своего основного сообщения отвечает на поступившие от слушателей вопросы. После выступлений докладчиков выступают участники конференции с мест. Они задают вопросы, </w:t>
            </w:r>
            <w:proofErr w:type="gramStart"/>
            <w:r w:rsidRPr="0097528E">
              <w:rPr>
                <w:rFonts w:ascii="Arial" w:eastAsia="Times New Roman" w:hAnsi="Arial" w:cs="Arial"/>
                <w:sz w:val="23"/>
                <w:szCs w:val="23"/>
                <w:lang w:eastAsia="ru-RU"/>
              </w:rPr>
              <w:t>высказывают свое отношение</w:t>
            </w:r>
            <w:proofErr w:type="gramEnd"/>
            <w:r w:rsidRPr="0097528E">
              <w:rPr>
                <w:rFonts w:ascii="Arial" w:eastAsia="Times New Roman" w:hAnsi="Arial" w:cs="Arial"/>
                <w:sz w:val="23"/>
                <w:szCs w:val="23"/>
                <w:lang w:eastAsia="ru-RU"/>
              </w:rPr>
              <w:t xml:space="preserve"> к обсуждаемой проблеме, при необходимости дополняют докладчиков.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Подведение итогов конференции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Зрительская конференция, научно-практическая конференция, теоретическая конференция, читательская конференция, пресс-конференция</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Лекторская группа </w:t>
            </w:r>
            <w:r w:rsidRPr="0097528E">
              <w:rPr>
                <w:rFonts w:ascii="Arial" w:eastAsia="Times New Roman" w:hAnsi="Arial" w:cs="Arial"/>
                <w:sz w:val="23"/>
                <w:szCs w:val="23"/>
                <w:lang w:eastAsia="ru-RU"/>
              </w:rPr>
              <w:t>– самостоятельное объединение либо подразделение при различных формированиях учебного заведения (факультетах)</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развитие общественно-политической деятельности студентов</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 информационная работа, работа с одаренной и талантливой молодежью</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Организующим и направляющим ядром лекторской группы является его совет, в работе которого огромную роль играет педагог-консультант. В организации лекторской группы </w:t>
            </w:r>
            <w:proofErr w:type="gramStart"/>
            <w:r w:rsidRPr="0097528E">
              <w:rPr>
                <w:rFonts w:ascii="Arial" w:eastAsia="Times New Roman" w:hAnsi="Arial" w:cs="Arial"/>
                <w:sz w:val="23"/>
                <w:szCs w:val="23"/>
                <w:lang w:eastAsia="ru-RU"/>
              </w:rPr>
              <w:t>важное значение</w:t>
            </w:r>
            <w:proofErr w:type="gramEnd"/>
            <w:r w:rsidRPr="0097528E">
              <w:rPr>
                <w:rFonts w:ascii="Arial" w:eastAsia="Times New Roman" w:hAnsi="Arial" w:cs="Arial"/>
                <w:sz w:val="23"/>
                <w:szCs w:val="23"/>
                <w:lang w:eastAsia="ru-RU"/>
              </w:rPr>
              <w:t xml:space="preserve"> имеет определение тематики подготовка студентов-лекторов, для которых проводятся теоретические семинары</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под руководством преподавателя. Раз в месяц можно объявить лекторский час, когда лекторы идут во все группы читать лекции, темы которых предварительно согласуются с куратором и активом. Каждый лектор имеет свой график. Оценку качества лекции дает рецензент. Периодически подводятся итоги работы лекторской группы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Лекторская группа при клубе, лекторская группа при музее</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Манифестация у мемориала Славы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патриотическое воспитание студентов на боевых и трудовых традициях белорусского народа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 наступлением сумерек у основания мемориала Славы выстраиваются студенты. Горнисты и барабанщики встают у подножия монумента. Горни</w:t>
            </w:r>
            <w:proofErr w:type="gramStart"/>
            <w:r w:rsidRPr="0097528E">
              <w:rPr>
                <w:rFonts w:ascii="Arial" w:eastAsia="Times New Roman" w:hAnsi="Arial" w:cs="Arial"/>
                <w:sz w:val="23"/>
                <w:szCs w:val="23"/>
                <w:lang w:eastAsia="ru-RU"/>
              </w:rPr>
              <w:t>ст вск</w:t>
            </w:r>
            <w:proofErr w:type="gramEnd"/>
            <w:r w:rsidRPr="0097528E">
              <w:rPr>
                <w:rFonts w:ascii="Arial" w:eastAsia="Times New Roman" w:hAnsi="Arial" w:cs="Arial"/>
                <w:sz w:val="23"/>
                <w:szCs w:val="23"/>
                <w:lang w:eastAsia="ru-RU"/>
              </w:rPr>
              <w:t>идывает горн, и в этот момент зажигаются направленные на него лучи карманных фонариков. Затем выступает участник Великой Отечественной войны. Потом под звуки Первого симфонического концерта Чайковского студенты выстраиваются «живым» коридором по направлению к монументу и поджигают факелы. По этому коридору движется группа студентов с венком, чтобы возложить его к обелиску.</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«Никто не забыт, ничто не забыто», «Поклонимся тем великим годам»</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Экологический марафон</w:t>
            </w:r>
            <w:r w:rsidRPr="0097528E">
              <w:rPr>
                <w:rFonts w:ascii="Arial" w:eastAsia="Times New Roman" w:hAnsi="Arial" w:cs="Arial"/>
                <w:sz w:val="23"/>
                <w:szCs w:val="23"/>
                <w:lang w:eastAsia="ru-RU"/>
              </w:rPr>
              <w:t> – форма воспитательной работы, связанная с определенной временной протяженностью проведения воспитательного мероприятия (по дням, неделям и т.д.) или с направлениями работы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формирование экологической культуры молодежи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Экологическое воспитание, воспитание культуры безопасной жизнедеятельности</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Планирование деятельности и ее организация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Вариант 1</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неделя «Поисково–исследовательская» (поиск и сбор информации об экологических проблемах)</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2 неделя «Интеллектуальная» (проведение интеллектуального </w:t>
            </w:r>
            <w:proofErr w:type="spellStart"/>
            <w:r w:rsidRPr="0097528E">
              <w:rPr>
                <w:rFonts w:ascii="Arial" w:eastAsia="Times New Roman" w:hAnsi="Arial" w:cs="Arial"/>
                <w:sz w:val="23"/>
                <w:szCs w:val="23"/>
                <w:lang w:eastAsia="ru-RU"/>
              </w:rPr>
              <w:t>экобоя</w:t>
            </w:r>
            <w:proofErr w:type="spellEnd"/>
            <w:r w:rsidRPr="0097528E">
              <w:rPr>
                <w:rFonts w:ascii="Arial" w:eastAsia="Times New Roman" w:hAnsi="Arial" w:cs="Arial"/>
                <w:sz w:val="23"/>
                <w:szCs w:val="23"/>
                <w:lang w:eastAsia="ru-RU"/>
              </w:rPr>
              <w:t xml:space="preserve"> или </w:t>
            </w:r>
            <w:proofErr w:type="spellStart"/>
            <w:r w:rsidRPr="0097528E">
              <w:rPr>
                <w:rFonts w:ascii="Arial" w:eastAsia="Times New Roman" w:hAnsi="Arial" w:cs="Arial"/>
                <w:sz w:val="23"/>
                <w:szCs w:val="23"/>
                <w:lang w:eastAsia="ru-RU"/>
              </w:rPr>
              <w:t>экоринга</w:t>
            </w:r>
            <w:proofErr w:type="spellEnd"/>
            <w:r w:rsidRPr="0097528E">
              <w:rPr>
                <w:rFonts w:ascii="Arial" w:eastAsia="Times New Roman" w:hAnsi="Arial" w:cs="Arial"/>
                <w:sz w:val="23"/>
                <w:szCs w:val="23"/>
                <w:lang w:eastAsia="ru-RU"/>
              </w:rPr>
              <w:t xml:space="preserve">, заседание </w:t>
            </w:r>
            <w:proofErr w:type="spellStart"/>
            <w:r w:rsidRPr="0097528E">
              <w:rPr>
                <w:rFonts w:ascii="Arial" w:eastAsia="Times New Roman" w:hAnsi="Arial" w:cs="Arial"/>
                <w:sz w:val="23"/>
                <w:szCs w:val="23"/>
                <w:lang w:eastAsia="ru-RU"/>
              </w:rPr>
              <w:t>экоклуба</w:t>
            </w:r>
            <w:proofErr w:type="spellEnd"/>
            <w:r w:rsidRPr="0097528E">
              <w:rPr>
                <w:rFonts w:ascii="Arial" w:eastAsia="Times New Roman" w:hAnsi="Arial" w:cs="Arial"/>
                <w:sz w:val="23"/>
                <w:szCs w:val="23"/>
                <w:lang w:eastAsia="ru-RU"/>
              </w:rPr>
              <w:t xml:space="preserve"> и пр.)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3 неделя «Творческая» (конкурс стихов, рисунков на экологическую тематику, организация экологического театра, оформление экологического календаря, экологическая гостиная и пр.)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Вариант 2</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1-е направление «Я познаю природу» (исследование экологической ситуации)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2-е направление «Забота о природе» (участие в акциях «Чистый город – здоровый город», «Великие катастрофы 20 в.»)</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3-е направление «Добро – миру» (клуб «Зеленая лампа», операция «Чистая вода», операция «Миротворец»</w:t>
            </w:r>
            <w:proofErr w:type="gramEnd"/>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Организация концертов, посильной помощи. Подведение итогов</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«Они не должны исчезнуть», «Земля – наш дом родной»</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«Огонек»</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организация вечера отдыха молодежи</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c</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целью знакомства студентов друг с другом</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и эстетическое воспитание. Организация досуга студентов</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Коллектив делится на несколько творческих групп, каждая из которых получает свое задание (оформление помещения, подготовка чаепития, подготовка и проведение развлекательной программы). В программу «Огонька» могут быть включены конкурс «Ромашка», на лепестках которой написаны творческие задания, </w:t>
            </w:r>
            <w:proofErr w:type="spellStart"/>
            <w:r w:rsidRPr="0097528E">
              <w:rPr>
                <w:rFonts w:ascii="Arial" w:eastAsia="Times New Roman" w:hAnsi="Arial" w:cs="Arial"/>
                <w:sz w:val="23"/>
                <w:szCs w:val="23"/>
                <w:lang w:eastAsia="ru-RU"/>
              </w:rPr>
              <w:t>кольцовка</w:t>
            </w:r>
            <w:proofErr w:type="spellEnd"/>
            <w:r w:rsidRPr="0097528E">
              <w:rPr>
                <w:rFonts w:ascii="Arial" w:eastAsia="Times New Roman" w:hAnsi="Arial" w:cs="Arial"/>
                <w:sz w:val="23"/>
                <w:szCs w:val="23"/>
                <w:lang w:eastAsia="ru-RU"/>
              </w:rPr>
              <w:t xml:space="preserve"> песен, лучшие номера художественной самодеятельности, тематические викторины, конкурсы, инсценированные представления, встречи со специалистами и известными людьми и пр.</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«Огонек» дружбы, «Огонек», посвященный поздравлениям именинников, «Огонек» к Международному женскому дню 8 Марта, «Огонек» для первокурсников</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«Открытая кафедра»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консолидация студентов, развитие у них способности быть соучастниками происходящих в мире событий, пробуждению у них гражданских чувств</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 нравственное и эстетическое воспитание, экологическое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поликультурное воспитание, воспитание информационной культуры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Мероприятие включает в себя элемент игры. Участники мысленно представляют, что перед ними стоит кафедра, с которой можно сказать свое слово всему миру, высказать свое мнение о сущности современных социальных, политических, экономических событий. При этом участники могут выбрать для себя любую роль.</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«Голос мира», «Актуальные проблемы экологии», «Новости нашего факультета»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«Открытый микрофон»</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развитие у юношей и девушек </w:t>
            </w:r>
            <w:proofErr w:type="spellStart"/>
            <w:r w:rsidRPr="0097528E">
              <w:rPr>
                <w:rFonts w:ascii="Arial" w:eastAsia="Times New Roman" w:hAnsi="Arial" w:cs="Arial"/>
                <w:sz w:val="23"/>
                <w:szCs w:val="23"/>
                <w:lang w:eastAsia="ru-RU"/>
              </w:rPr>
              <w:t>полемистических</w:t>
            </w:r>
            <w:proofErr w:type="spellEnd"/>
            <w:r w:rsidRPr="0097528E">
              <w:rPr>
                <w:rFonts w:ascii="Arial" w:eastAsia="Times New Roman" w:hAnsi="Arial" w:cs="Arial"/>
                <w:sz w:val="23"/>
                <w:szCs w:val="23"/>
                <w:lang w:eastAsia="ru-RU"/>
              </w:rPr>
              <w:t xml:space="preserve"> навыков, искусства выступать перед аудиторией, формирование умения </w:t>
            </w:r>
            <w:proofErr w:type="gramStart"/>
            <w:r w:rsidRPr="0097528E">
              <w:rPr>
                <w:rFonts w:ascii="Arial" w:eastAsia="Times New Roman" w:hAnsi="Arial" w:cs="Arial"/>
                <w:sz w:val="23"/>
                <w:szCs w:val="23"/>
                <w:lang w:eastAsia="ru-RU"/>
              </w:rPr>
              <w:t>высказывать свое критическое отношение</w:t>
            </w:r>
            <w:proofErr w:type="gramEnd"/>
            <w:r w:rsidRPr="0097528E">
              <w:rPr>
                <w:rFonts w:ascii="Arial" w:eastAsia="Times New Roman" w:hAnsi="Arial" w:cs="Arial"/>
                <w:sz w:val="23"/>
                <w:szCs w:val="23"/>
                <w:lang w:eastAsia="ru-RU"/>
              </w:rPr>
              <w:t xml:space="preserve"> к негативным сторонам жизни коллектива группы (факультета) (неустроенность аудиторий, плохие условия проживания в общежитии, плохая организация работы столовой, игнорирование решений органов студенческого самоуправления и пр.)</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Правовое воспитание, воспитание информационной культуры, работа с молодежными организациями университета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Подготовительный этап: определение проблемы для обсуждения (путем сбора анонимных записок с предложениями вопросов для </w:t>
            </w:r>
            <w:r w:rsidRPr="0097528E">
              <w:rPr>
                <w:rFonts w:ascii="Arial" w:eastAsia="Times New Roman" w:hAnsi="Arial" w:cs="Arial"/>
                <w:sz w:val="23"/>
                <w:szCs w:val="23"/>
                <w:lang w:eastAsia="ru-RU"/>
              </w:rPr>
              <w:lastRenderedPageBreak/>
              <w:t>обсуждения), оповещение членов коллектива о времени и теме проведения «открытого микрофона», подбор необходимого технического оборудования, выявление ораторов. Также можно организовать выставку по ораторскому мастерству или по обсуждаемой проблеме.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В ходе проведения данного мероприятия необходимо строго ограничить время его проведения, обязать </w:t>
            </w:r>
            <w:proofErr w:type="gramStart"/>
            <w:r w:rsidRPr="0097528E">
              <w:rPr>
                <w:rFonts w:ascii="Arial" w:eastAsia="Times New Roman" w:hAnsi="Arial" w:cs="Arial"/>
                <w:sz w:val="23"/>
                <w:szCs w:val="23"/>
                <w:lang w:eastAsia="ru-RU"/>
              </w:rPr>
              <w:t>выступающих</w:t>
            </w:r>
            <w:proofErr w:type="gramEnd"/>
            <w:r w:rsidRPr="0097528E">
              <w:rPr>
                <w:rFonts w:ascii="Arial" w:eastAsia="Times New Roman" w:hAnsi="Arial" w:cs="Arial"/>
                <w:sz w:val="23"/>
                <w:szCs w:val="23"/>
                <w:lang w:eastAsia="ru-RU"/>
              </w:rPr>
              <w:t xml:space="preserve"> придерживаться регламента, четко и кратко излагать свои мысли. Важно во время выступления ораторов соблюдать тишину и порядок в зале, предоставить возможность свободно задавать вопросы ораторам после их выступления.</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«Наши аудитории», «Наше общежитие», «В нашей столовой»</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Праздник</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активизация студентов, повышение общего тонуса коллектива и тем самым оказание благотворного влияния на качество всей воспитательной работы</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 нравственное и эстетическое воспитание, организация досуга студентов</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Методика проведения праздника: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часть – включает все традиционные торжественные моменты (поздравление с праздником, подведение итогов предыдущей работы, поощрение победителей и др.),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2 часть  - художественная часть, которая обычно строится в виде концерта художественной самодеятельности,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3 часть – состоит из массовых танцев, игр, аттракционов и соревнований.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Обязательными элементами любого праздника являются музыка и танцы. </w:t>
            </w:r>
            <w:proofErr w:type="gramStart"/>
            <w:r w:rsidRPr="0097528E">
              <w:rPr>
                <w:rFonts w:ascii="Arial" w:eastAsia="Times New Roman" w:hAnsi="Arial" w:cs="Arial"/>
                <w:sz w:val="23"/>
                <w:szCs w:val="23"/>
                <w:lang w:eastAsia="ru-RU"/>
              </w:rPr>
              <w:t>Важное значение</w:t>
            </w:r>
            <w:proofErr w:type="gramEnd"/>
            <w:r w:rsidRPr="0097528E">
              <w:rPr>
                <w:rFonts w:ascii="Arial" w:eastAsia="Times New Roman" w:hAnsi="Arial" w:cs="Arial"/>
                <w:sz w:val="23"/>
                <w:szCs w:val="23"/>
                <w:lang w:eastAsia="ru-RU"/>
              </w:rPr>
              <w:t xml:space="preserve"> имеет оформление зала.</w:t>
            </w:r>
          </w:p>
        </w:tc>
      </w:tr>
      <w:tr w:rsidR="0097528E" w:rsidRPr="0097528E" w:rsidTr="0072071A">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«День победы», «Золотая осень», «Осенняя ярмарка», Новогодний праздник, Праздник улицы, Праздник урожая</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Приглашение на чай</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развитие и укрепление чувства взаимной симпатии, формирование понятия о ценности товарищеских взаимоотношений</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и эстетическое воспитание,</w:t>
            </w:r>
            <w:r w:rsidR="00D33E84">
              <w:rPr>
                <w:rFonts w:ascii="Arial" w:eastAsia="Times New Roman" w:hAnsi="Arial" w:cs="Arial"/>
                <w:sz w:val="23"/>
                <w:szCs w:val="23"/>
                <w:lang w:eastAsia="ru-RU"/>
              </w:rPr>
              <w:t xml:space="preserve"> </w:t>
            </w:r>
            <w:r w:rsidRPr="0097528E">
              <w:rPr>
                <w:rFonts w:ascii="Arial" w:eastAsia="Times New Roman" w:hAnsi="Arial" w:cs="Arial"/>
                <w:sz w:val="23"/>
                <w:szCs w:val="23"/>
                <w:lang w:eastAsia="ru-RU"/>
              </w:rPr>
              <w:t>организация досуга студентов</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Игра проводится следующим образом: студенты, передавая, как, эстафету, чайную кружку, по очереди сообщают присутствующим, кого бы они пригласили на чай в ситуации, когда количество </w:t>
            </w:r>
            <w:proofErr w:type="gramStart"/>
            <w:r w:rsidRPr="0097528E">
              <w:rPr>
                <w:rFonts w:ascii="Arial" w:eastAsia="Times New Roman" w:hAnsi="Arial" w:cs="Arial"/>
                <w:sz w:val="23"/>
                <w:szCs w:val="23"/>
                <w:lang w:eastAsia="ru-RU"/>
              </w:rPr>
              <w:t>приглашенных</w:t>
            </w:r>
            <w:proofErr w:type="gramEnd"/>
            <w:r w:rsidRPr="0097528E">
              <w:rPr>
                <w:rFonts w:ascii="Arial" w:eastAsia="Times New Roman" w:hAnsi="Arial" w:cs="Arial"/>
                <w:sz w:val="23"/>
                <w:szCs w:val="23"/>
                <w:lang w:eastAsia="ru-RU"/>
              </w:rPr>
              <w:t xml:space="preserve"> ограничивается одним гостем. </w:t>
            </w:r>
            <w:proofErr w:type="gramStart"/>
            <w:r w:rsidRPr="0097528E">
              <w:rPr>
                <w:rFonts w:ascii="Arial" w:eastAsia="Times New Roman" w:hAnsi="Arial" w:cs="Arial"/>
                <w:sz w:val="23"/>
                <w:szCs w:val="23"/>
                <w:lang w:eastAsia="ru-RU"/>
              </w:rPr>
              <w:t>При этом каждый должен аргументировать свой выбор: почему он приглашает именно этого гостя, что собирается спросить у него или что бы он хотел ему сказать.</w:t>
            </w:r>
            <w:proofErr w:type="gramEnd"/>
            <w:r w:rsidRPr="0097528E">
              <w:rPr>
                <w:rFonts w:ascii="Arial" w:eastAsia="Times New Roman" w:hAnsi="Arial" w:cs="Arial"/>
                <w:sz w:val="23"/>
                <w:szCs w:val="23"/>
                <w:lang w:eastAsia="ru-RU"/>
              </w:rPr>
              <w:t xml:space="preserve"> В дальнейшем, в соответствии с желаниями большинства, можно пригласить на настоящий чай людей, с которыми они </w:t>
            </w:r>
            <w:proofErr w:type="gramStart"/>
            <w:r w:rsidRPr="0097528E">
              <w:rPr>
                <w:rFonts w:ascii="Arial" w:eastAsia="Times New Roman" w:hAnsi="Arial" w:cs="Arial"/>
                <w:sz w:val="23"/>
                <w:szCs w:val="23"/>
                <w:lang w:eastAsia="ru-RU"/>
              </w:rPr>
              <w:t>высказали желание</w:t>
            </w:r>
            <w:proofErr w:type="gramEnd"/>
            <w:r w:rsidRPr="0097528E">
              <w:rPr>
                <w:rFonts w:ascii="Arial" w:eastAsia="Times New Roman" w:hAnsi="Arial" w:cs="Arial"/>
                <w:sz w:val="23"/>
                <w:szCs w:val="23"/>
                <w:lang w:eastAsia="ru-RU"/>
              </w:rPr>
              <w:t xml:space="preserve"> встретиться.</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Приглашение на чай для выпускников, Приглашение на чай декана факультета, Приглашение на чай знаменитого человека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Проект </w:t>
            </w:r>
            <w:r w:rsidRPr="0097528E">
              <w:rPr>
                <w:rFonts w:ascii="Arial" w:eastAsia="Times New Roman" w:hAnsi="Arial" w:cs="Arial"/>
                <w:sz w:val="23"/>
                <w:szCs w:val="23"/>
                <w:lang w:eastAsia="ru-RU"/>
              </w:rPr>
              <w:t>– это перспективный прогноз о будущем какого-либо современного явления.</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выявление познавательных интересов, знаний, мечты студентов, развитие творческого воображения, пробуждение их интереса к решению жизненных проблем</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Воспитание информационной культуры, научно-исследовательская работа студентов, работа с одаренной и талантливой молодежью.</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Подготовка и защита проекта включает:</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определение темы проекта,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 комплектование групп по разработке проекта и распределение обязанностей среди участников,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разработка плана-проекта по достижению намеченных целей,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выполнение проекта,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оформление проекта каждой группой,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распределение ролей среди членов группы по «защите» проекта,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«защита проекта»,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рефлексия: что хотели сделать? что получилось? чем обогатился опыт творческой деятельности?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Защита проектов может быть как коллективной, так и индивидуальной. Проекты могут быть представлены в виде моделей, схем, чертежей, рисунков, устного сообщения, электронных презентаций.</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«ВУЗ в XXI веке», «Модно быть здоровым», «Идеальный студент будущего»</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Просмотр и обсуждение кинофильмов</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обучение умению смотреть и понимать произведения киноискусства, анализировать их идейное содержание, оценивать художественные достоинства</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 нравственное и эстетическое воспитание,</w:t>
            </w:r>
            <w:r w:rsidR="00D33E84">
              <w:rPr>
                <w:rFonts w:ascii="Arial" w:eastAsia="Times New Roman" w:hAnsi="Arial" w:cs="Arial"/>
                <w:sz w:val="23"/>
                <w:szCs w:val="23"/>
                <w:lang w:eastAsia="ru-RU"/>
              </w:rPr>
              <w:t xml:space="preserve"> </w:t>
            </w:r>
            <w:bookmarkStart w:id="0" w:name="_GoBack"/>
            <w:bookmarkEnd w:id="0"/>
            <w:r w:rsidRPr="0097528E">
              <w:rPr>
                <w:rFonts w:ascii="Arial" w:eastAsia="Times New Roman" w:hAnsi="Arial" w:cs="Arial"/>
                <w:sz w:val="23"/>
                <w:szCs w:val="23"/>
                <w:lang w:eastAsia="ru-RU"/>
              </w:rPr>
              <w:t>организация досуга студентов, поликультурное воспитание;</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Просмотру фильма предшествует предварительная беседа о фильме и ее создателях, даются конкретные советы о том, на что следует обратить внимание при просмотре кинокартины. Обсуждение фильма может проходить в форме свободной беседы либо как специально подготовленное обсуждение.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Возможные варианты вопросов: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 Понравился ли вам кинофильм?</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Это – фильм экранизация. Кто читал повесть (роман)? Как вы считаете, что интереснее – фильм или повесть (роман)? Почему?</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Что вы можете сказать о работе сценариста и режиссера? Что нового они внесли в фильм? От чего отказались?</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Какова идея фильма?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Какие главные проблемы решаются в фильме? Назовем их.</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Согласны ли вы с таким сценарием? Может быть, в чем-то сценарист не прав?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Почему фильм так называется? Удачно ли это название?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Кто из героев фильма показался вам самым привлекательным? Чем именно вас привлекает этот персонаж?</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Какие сюжетные линии вы считаете самыми сильными? Что этим хотели сказать сценарист и режиссер?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Дайте краткую характеристику положительных и отрицательных черт главных и 2-3 второстепенных героев. В чем вы им сочувствуете? За что осуждаете?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w:t>
            </w:r>
            <w:proofErr w:type="gramStart"/>
            <w:r w:rsidRPr="0097528E">
              <w:rPr>
                <w:rFonts w:ascii="Arial" w:eastAsia="Times New Roman" w:hAnsi="Arial" w:cs="Arial"/>
                <w:sz w:val="23"/>
                <w:szCs w:val="23"/>
                <w:lang w:eastAsia="ru-RU"/>
              </w:rPr>
              <w:t>Работу</w:t>
            </w:r>
            <w:proofErr w:type="gramEnd"/>
            <w:r w:rsidRPr="0097528E">
              <w:rPr>
                <w:rFonts w:ascii="Arial" w:eastAsia="Times New Roman" w:hAnsi="Arial" w:cs="Arial"/>
                <w:sz w:val="23"/>
                <w:szCs w:val="23"/>
                <w:lang w:eastAsia="ru-RU"/>
              </w:rPr>
              <w:t xml:space="preserve"> каких актеров вы считаете наиболее удачной и почему?</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Какие нравственные проблемы решаются в фильме и как?</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Чем вы объясните причины героев?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Что вы считаете наиболее удачным в работе оператора и художника?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Какие сцены производят наиболее сильное впечатление?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Как показаны картины природы?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Удачно ли музыкальное сопровождение фильма? Соответствует ли оно настроению героев, действиям, происходящим на экране?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Какие вы заметили недостатки фильма?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Можно ли считать этот фильм событием в киноискусстве?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Заключает обсуждение фильма педагог. Он </w:t>
            </w:r>
            <w:proofErr w:type="gramStart"/>
            <w:r w:rsidRPr="0097528E">
              <w:rPr>
                <w:rFonts w:ascii="Arial" w:eastAsia="Times New Roman" w:hAnsi="Arial" w:cs="Arial"/>
                <w:sz w:val="23"/>
                <w:szCs w:val="23"/>
                <w:lang w:eastAsia="ru-RU"/>
              </w:rPr>
              <w:t>высказывает свое отношение</w:t>
            </w:r>
            <w:proofErr w:type="gramEnd"/>
            <w:r w:rsidRPr="0097528E">
              <w:rPr>
                <w:rFonts w:ascii="Arial" w:eastAsia="Times New Roman" w:hAnsi="Arial" w:cs="Arial"/>
                <w:sz w:val="23"/>
                <w:szCs w:val="23"/>
                <w:lang w:eastAsia="ru-RU"/>
              </w:rPr>
              <w:t xml:space="preserve"> к отдельным моментам фильма и делает логические акценты на его художественных достоинствах и воспитательном значении.</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Смотр знаний </w:t>
            </w:r>
            <w:r w:rsidRPr="0097528E">
              <w:rPr>
                <w:rFonts w:ascii="Arial" w:eastAsia="Times New Roman" w:hAnsi="Arial" w:cs="Arial"/>
                <w:sz w:val="23"/>
                <w:szCs w:val="23"/>
                <w:lang w:eastAsia="ru-RU"/>
              </w:rPr>
              <w:t>– это форма проверки усвоения учебного материала, которая осуществляется не преподавателем, а самим коллективом студентов</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Укрепление у студентов чувства долга, ответственности перед коллективом за свой учебный труд, активизация взаимопомощи в коллективе</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Воспитание информационной культуры, научно-исследовательская работа студентов.</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Как правило, общественный смотр знаний предусматривает 2 этапа: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I этап – определяется тема смотра, создается жюри, разрабатывается программа, условия и сроки проведения смотра, задания для участников смотра;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II этап – оценивается выполнение участниками домашних заданий, а затем группам и отдельным студентам предлагаются новые, специально подготовленные вопросы и задания.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После того, как программа смотра исчерпана, жюри должно выставить итоговую отметку каждому студенту или группе, учитывая виды работ, в которых они принимали участие. Подводя итоги смотра члены жюри характеризуют </w:t>
            </w:r>
            <w:proofErr w:type="gramStart"/>
            <w:r w:rsidRPr="0097528E">
              <w:rPr>
                <w:rFonts w:ascii="Arial" w:eastAsia="Times New Roman" w:hAnsi="Arial" w:cs="Arial"/>
                <w:sz w:val="23"/>
                <w:szCs w:val="23"/>
                <w:lang w:eastAsia="ru-RU"/>
              </w:rPr>
              <w:t>работу</w:t>
            </w:r>
            <w:proofErr w:type="gramEnd"/>
            <w:r w:rsidRPr="0097528E">
              <w:rPr>
                <w:rFonts w:ascii="Arial" w:eastAsia="Times New Roman" w:hAnsi="Arial" w:cs="Arial"/>
                <w:sz w:val="23"/>
                <w:szCs w:val="23"/>
                <w:lang w:eastAsia="ru-RU"/>
              </w:rPr>
              <w:t xml:space="preserve"> как каждого студента, так и группы.</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Смотр знаний по дисциплинам</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Субботник</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разъяснение общественно-политического смысла субботника, его значения для страны, района, учебного заведения</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Идеологическое и гражданско-патриотическое воспитание, экологическое воспитание, трудовое и профессиональное воспитание.</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Создается штаб трудовых дел. Содержание его организационной работы состоит в том, чтобы: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определить для каждой группы объекты труда, позаботиться о наличии необходимого инвентаря,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провести со студентами беседу о значении субботника,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подготовить для всех групп «трудовые паспорта», в которых определены объекты труда каждого коллектива,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продумать весь ход субботника.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Представители штаба вручают бригадам трудовые паспорта – наряды на субботник. Задания могут быть самые разнообразные</w:t>
            </w:r>
            <w:proofErr w:type="gramStart"/>
            <w:r w:rsidRPr="0097528E">
              <w:rPr>
                <w:rFonts w:ascii="Arial" w:eastAsia="Times New Roman" w:hAnsi="Arial" w:cs="Arial"/>
                <w:sz w:val="23"/>
                <w:szCs w:val="23"/>
                <w:lang w:eastAsia="ru-RU"/>
              </w:rPr>
              <w:t>6</w:t>
            </w:r>
            <w:proofErr w:type="gramEnd"/>
            <w:r w:rsidRPr="0097528E">
              <w:rPr>
                <w:rFonts w:ascii="Arial" w:eastAsia="Times New Roman" w:hAnsi="Arial" w:cs="Arial"/>
                <w:sz w:val="23"/>
                <w:szCs w:val="23"/>
                <w:lang w:eastAsia="ru-RU"/>
              </w:rPr>
              <w:t xml:space="preserve"> благоустройство территории, помощь подшефным учреждениям, наведение порядка в библиотеке и пр.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 окончании субботника штабом трудовых дел подводятся итоги, отмечаются лучшие группы и отдельные студенты. При оценке проделанной работы обращается внимание на экономический эффект субботника.</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Театрализованный спор</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формирование у молодежи умения отстаивать свою точку зрения по тем или другим вопросам искусства, находить для этого убедительную аргументацию, быстро ориентироваться в предмете спора</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Поликультурное воспитание, нравственное и эстетическое воспитание.</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Споры могут быть связаны с песнями, литературными героями, вопросами о роли искусства в общественной жизни, о гражданской позиции деятелей искусства. Все участники делятся на противников или сторонников данной точки зрения. Каждая группа убедительно отстаивает свою точку зрения, опирается на аргументы. На театрализованные споры могут быть приглашены гости: деятели искусства, актеры, режиссеры, поэты, композиторы и др. Ведущий подводит итоги спора.</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Театр-экспромт</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снимает страх и психологическую скованность воспитанников, способствует улучшению психологического климата в коллективе</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Нравственное и эстетическое </w:t>
            </w:r>
            <w:proofErr w:type="spellStart"/>
            <w:r w:rsidRPr="0097528E">
              <w:rPr>
                <w:rFonts w:ascii="Arial" w:eastAsia="Times New Roman" w:hAnsi="Arial" w:cs="Arial"/>
                <w:sz w:val="23"/>
                <w:szCs w:val="23"/>
                <w:lang w:eastAsia="ru-RU"/>
              </w:rPr>
              <w:t>воспитание</w:t>
            </w:r>
            <w:proofErr w:type="gramStart"/>
            <w:r w:rsidRPr="0097528E">
              <w:rPr>
                <w:rFonts w:ascii="Arial" w:eastAsia="Times New Roman" w:hAnsi="Arial" w:cs="Arial"/>
                <w:sz w:val="23"/>
                <w:szCs w:val="23"/>
                <w:lang w:eastAsia="ru-RU"/>
              </w:rPr>
              <w:t>,о</w:t>
            </w:r>
            <w:proofErr w:type="gramEnd"/>
            <w:r w:rsidRPr="0097528E">
              <w:rPr>
                <w:rFonts w:ascii="Arial" w:eastAsia="Times New Roman" w:hAnsi="Arial" w:cs="Arial"/>
                <w:sz w:val="23"/>
                <w:szCs w:val="23"/>
                <w:lang w:eastAsia="ru-RU"/>
              </w:rPr>
              <w:t>рганизация</w:t>
            </w:r>
            <w:proofErr w:type="spellEnd"/>
            <w:r w:rsidRPr="0097528E">
              <w:rPr>
                <w:rFonts w:ascii="Arial" w:eastAsia="Times New Roman" w:hAnsi="Arial" w:cs="Arial"/>
                <w:sz w:val="23"/>
                <w:szCs w:val="23"/>
                <w:lang w:eastAsia="ru-RU"/>
              </w:rPr>
              <w:t xml:space="preserve"> досуга студентов</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 глазах у зрителей может разыграться спектакль неожиданного содержания, с элементами импровизированной игры. Никто из студентов до самого представления не знает, кто будет исполнять в нем роли. Узнают об этом только на самом вечере. Во время подготовки инициативная группа составляет сюжет театрального представления и карточки с обозначением на них всех ролей предстоящего спектакля. При проведении мероприятия карточки раздаются присутствующим. Актеры, получившие роли, поочередно приглашаются за кулисы. Составленный заранее те</w:t>
            </w:r>
            <w:proofErr w:type="gramStart"/>
            <w:r w:rsidRPr="0097528E">
              <w:rPr>
                <w:rFonts w:ascii="Arial" w:eastAsia="Times New Roman" w:hAnsi="Arial" w:cs="Arial"/>
                <w:sz w:val="23"/>
                <w:szCs w:val="23"/>
                <w:lang w:eastAsia="ru-RU"/>
              </w:rPr>
              <w:t>кст пр</w:t>
            </w:r>
            <w:proofErr w:type="gramEnd"/>
            <w:r w:rsidRPr="0097528E">
              <w:rPr>
                <w:rFonts w:ascii="Arial" w:eastAsia="Times New Roman" w:hAnsi="Arial" w:cs="Arial"/>
                <w:sz w:val="23"/>
                <w:szCs w:val="23"/>
                <w:lang w:eastAsia="ru-RU"/>
              </w:rPr>
              <w:t xml:space="preserve">оизносится «за кадром». Слыша </w:t>
            </w:r>
            <w:proofErr w:type="gramStart"/>
            <w:r w:rsidRPr="0097528E">
              <w:rPr>
                <w:rFonts w:ascii="Arial" w:eastAsia="Times New Roman" w:hAnsi="Arial" w:cs="Arial"/>
                <w:sz w:val="23"/>
                <w:szCs w:val="23"/>
                <w:lang w:eastAsia="ru-RU"/>
              </w:rPr>
              <w:t>текст</w:t>
            </w:r>
            <w:proofErr w:type="gramEnd"/>
            <w:r w:rsidRPr="0097528E">
              <w:rPr>
                <w:rFonts w:ascii="Arial" w:eastAsia="Times New Roman" w:hAnsi="Arial" w:cs="Arial"/>
                <w:sz w:val="23"/>
                <w:szCs w:val="23"/>
                <w:lang w:eastAsia="ru-RU"/>
              </w:rPr>
              <w:t xml:space="preserve"> актеры выходят на сцену и играют роли.</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Ток-шоу</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включить молодых людей в ситуацию нравственного выбора на основе внутреннего диалога с самим собой, когда необходимо соотнести свои ценностные установки с суждениями однокурсников, с общепринятыми нравственными требованиями</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воспитание, воспитание информационной культуры</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Процесс подготовки </w:t>
            </w:r>
            <w:proofErr w:type="gramStart"/>
            <w:r w:rsidRPr="0097528E">
              <w:rPr>
                <w:rFonts w:ascii="Arial" w:eastAsia="Times New Roman" w:hAnsi="Arial" w:cs="Arial"/>
                <w:sz w:val="23"/>
                <w:szCs w:val="23"/>
                <w:lang w:eastAsia="ru-RU"/>
              </w:rPr>
              <w:t>к</w:t>
            </w:r>
            <w:proofErr w:type="gramEnd"/>
            <w:r w:rsidRPr="0097528E">
              <w:rPr>
                <w:rFonts w:ascii="Arial" w:eastAsia="Times New Roman" w:hAnsi="Arial" w:cs="Arial"/>
                <w:sz w:val="23"/>
                <w:szCs w:val="23"/>
                <w:lang w:eastAsia="ru-RU"/>
              </w:rPr>
              <w:t xml:space="preserve"> ток-шоу включает следующие этапы: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выявление актуальной нравственной проблемы, ее краткая, лаконичная формулировка,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 выбор ведущего ток-шоу из числа студентов, который будет направлять ход обсуждения,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определение способа ведения дискуссии (рассказ человека в маске, демонстрация кино или видеофильма, инсценировка ситуации и пр.),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выработка правил ведения дискуссии,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оформление помещения,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разработка сценария,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формулировка вопроса для анкетирования, позволяющего выявить позиции студентов по обсуждаемой проблеме,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разделение участников </w:t>
            </w:r>
            <w:proofErr w:type="spellStart"/>
            <w:r w:rsidRPr="0097528E">
              <w:rPr>
                <w:rFonts w:ascii="Arial" w:eastAsia="Times New Roman" w:hAnsi="Arial" w:cs="Arial"/>
                <w:sz w:val="23"/>
                <w:szCs w:val="23"/>
                <w:lang w:eastAsia="ru-RU"/>
              </w:rPr>
              <w:t>предстоящегообсуждения</w:t>
            </w:r>
            <w:proofErr w:type="spellEnd"/>
            <w:r w:rsidRPr="0097528E">
              <w:rPr>
                <w:rFonts w:ascii="Arial" w:eastAsia="Times New Roman" w:hAnsi="Arial" w:cs="Arial"/>
                <w:sz w:val="23"/>
                <w:szCs w:val="23"/>
                <w:lang w:eastAsia="ru-RU"/>
              </w:rPr>
              <w:t xml:space="preserve"> на 2 группы на основе результатов проведенного анкетирования,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составление 3-4 проблемных вопросов для обсуждения непосредственно на </w:t>
            </w:r>
            <w:proofErr w:type="gramStart"/>
            <w:r w:rsidRPr="0097528E">
              <w:rPr>
                <w:rFonts w:ascii="Arial" w:eastAsia="Times New Roman" w:hAnsi="Arial" w:cs="Arial"/>
                <w:sz w:val="23"/>
                <w:szCs w:val="23"/>
                <w:lang w:eastAsia="ru-RU"/>
              </w:rPr>
              <w:t>самом</w:t>
            </w:r>
            <w:proofErr w:type="gramEnd"/>
            <w:r w:rsidRPr="0097528E">
              <w:rPr>
                <w:rFonts w:ascii="Arial" w:eastAsia="Times New Roman" w:hAnsi="Arial" w:cs="Arial"/>
                <w:sz w:val="23"/>
                <w:szCs w:val="23"/>
                <w:lang w:eastAsia="ru-RU"/>
              </w:rPr>
              <w:t xml:space="preserve"> ток-шоу,</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подбор литературы для самостоятельного прочтения участниками ток-шоу.</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Проведение ток-шоу:</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вступительное слово ведущего, раскрывающего актуальность рассматриваемой проблемы, значимость ее решения,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ознакомление присутствующих с выработанными правилами участия в обсуждении,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предложение аудитории основных дискуссионных вопросов,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представление разных точек зрения,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обращение к аудитории с уточняющими, конкретизирующими вопросами с целью внесения ясности в позиции оппонентов,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анализ целей, мотивов поведения «героев» ситуации, выдвижение различных вариантов выхода из конфликта, способов решения проблемы, поиск оптимального нравственно обоснованного решения.</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«Мы и культура», «Любовь и брак», «Мода, вкус и нравственность», «Культура речи и культура человека», «Люди и деньги»</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Турнир</w:t>
            </w:r>
            <w:r w:rsidRPr="0097528E">
              <w:rPr>
                <w:rFonts w:ascii="Arial" w:eastAsia="Times New Roman" w:hAnsi="Arial" w:cs="Arial"/>
                <w:sz w:val="23"/>
                <w:szCs w:val="23"/>
                <w:lang w:eastAsia="ru-RU"/>
              </w:rPr>
              <w:t> – творческое состязание нескольких команд-участников, в котором команды по очереди» атакуют» и «обороняются», задают вопросы «противнику» и коллективно готовят ответы на вопросы соперников по игре.</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стимулирование познавательной активности студентов</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Воспитание информационной культуры, поликультурное воспитание, идеологическое и гражданско-патриотическое воспитание, нравственное и эстетическое </w:t>
            </w:r>
            <w:proofErr w:type="spellStart"/>
            <w:r w:rsidRPr="0097528E">
              <w:rPr>
                <w:rFonts w:ascii="Arial" w:eastAsia="Times New Roman" w:hAnsi="Arial" w:cs="Arial"/>
                <w:sz w:val="23"/>
                <w:szCs w:val="23"/>
                <w:lang w:eastAsia="ru-RU"/>
              </w:rPr>
              <w:t>воспитание</w:t>
            </w:r>
            <w:proofErr w:type="gramStart"/>
            <w:r w:rsidRPr="0097528E">
              <w:rPr>
                <w:rFonts w:ascii="Arial" w:eastAsia="Times New Roman" w:hAnsi="Arial" w:cs="Arial"/>
                <w:sz w:val="23"/>
                <w:szCs w:val="23"/>
                <w:lang w:eastAsia="ru-RU"/>
              </w:rPr>
              <w:t>,о</w:t>
            </w:r>
            <w:proofErr w:type="gramEnd"/>
            <w:r w:rsidRPr="0097528E">
              <w:rPr>
                <w:rFonts w:ascii="Arial" w:eastAsia="Times New Roman" w:hAnsi="Arial" w:cs="Arial"/>
                <w:sz w:val="23"/>
                <w:szCs w:val="23"/>
                <w:lang w:eastAsia="ru-RU"/>
              </w:rPr>
              <w:t>рганизация</w:t>
            </w:r>
            <w:proofErr w:type="spellEnd"/>
            <w:r w:rsidRPr="0097528E">
              <w:rPr>
                <w:rFonts w:ascii="Arial" w:eastAsia="Times New Roman" w:hAnsi="Arial" w:cs="Arial"/>
                <w:sz w:val="23"/>
                <w:szCs w:val="23"/>
                <w:lang w:eastAsia="ru-RU"/>
              </w:rPr>
              <w:t xml:space="preserve"> досуга студентов, экологическое </w:t>
            </w:r>
            <w:proofErr w:type="spellStart"/>
            <w:r w:rsidRPr="0097528E">
              <w:rPr>
                <w:rFonts w:ascii="Arial" w:eastAsia="Times New Roman" w:hAnsi="Arial" w:cs="Arial"/>
                <w:sz w:val="23"/>
                <w:szCs w:val="23"/>
                <w:lang w:eastAsia="ru-RU"/>
              </w:rPr>
              <w:t>воспитаниефизкультурно</w:t>
            </w:r>
            <w:proofErr w:type="spellEnd"/>
            <w:r w:rsidRPr="0097528E">
              <w:rPr>
                <w:rFonts w:ascii="Arial" w:eastAsia="Times New Roman" w:hAnsi="Arial" w:cs="Arial"/>
                <w:sz w:val="23"/>
                <w:szCs w:val="23"/>
                <w:lang w:eastAsia="ru-RU"/>
              </w:rPr>
              <w:t>-оздоровительная и спортивно-массовая работа, гендерное и семейное воспитание</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 состав команды обычно входят 5 человек. Каждая команда продумывает к турниру название, девиз, эмблему команды, приветствие командам, выполнить домашнее задание.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Подготовительный </w:t>
            </w:r>
            <w:proofErr w:type="spellStart"/>
            <w:r w:rsidRPr="0097528E">
              <w:rPr>
                <w:rFonts w:ascii="Arial" w:eastAsia="Times New Roman" w:hAnsi="Arial" w:cs="Arial"/>
                <w:sz w:val="23"/>
                <w:szCs w:val="23"/>
                <w:lang w:eastAsia="ru-RU"/>
              </w:rPr>
              <w:t>этап</w:t>
            </w:r>
            <w:proofErr w:type="gramStart"/>
            <w:r w:rsidRPr="0097528E">
              <w:rPr>
                <w:rFonts w:ascii="Arial" w:eastAsia="Times New Roman" w:hAnsi="Arial" w:cs="Arial"/>
                <w:sz w:val="23"/>
                <w:szCs w:val="23"/>
                <w:lang w:eastAsia="ru-RU"/>
              </w:rPr>
              <w:t>:о</w:t>
            </w:r>
            <w:proofErr w:type="gramEnd"/>
            <w:r w:rsidRPr="0097528E">
              <w:rPr>
                <w:rFonts w:ascii="Arial" w:eastAsia="Times New Roman" w:hAnsi="Arial" w:cs="Arial"/>
                <w:sz w:val="23"/>
                <w:szCs w:val="23"/>
                <w:lang w:eastAsia="ru-RU"/>
              </w:rPr>
              <w:t>пределить</w:t>
            </w:r>
            <w:proofErr w:type="spellEnd"/>
            <w:r w:rsidRPr="0097528E">
              <w:rPr>
                <w:rFonts w:ascii="Arial" w:eastAsia="Times New Roman" w:hAnsi="Arial" w:cs="Arial"/>
                <w:sz w:val="23"/>
                <w:szCs w:val="23"/>
                <w:lang w:eastAsia="ru-RU"/>
              </w:rPr>
              <w:t xml:space="preserve"> домашнее задание для команд, предупредить их о тех конкурсах, которые требуют подготовки, подготовить конкурсы, практические задания, написать подробный сценарий турнира, назначить ведущих и распределить функции между ними, подготовить необходимое для турнира оборудование, определить состав жюри, подготовить судейские бланки с указанием команд, конкурсов и максимальных баллов, продумать систему объявления и демонстрации оценок, написать и вывесить объявление о турнире, подготовить призы.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Проведение турнира: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приветствие команд,</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представление домашнего задания,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конкурсы,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Ответы на вопросы целесообразно оценивать по 5-балльной системе, а творческие конкурсы – по 10-балльной.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подведение итогов конкурсов,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награждение.</w:t>
            </w:r>
          </w:p>
        </w:tc>
      </w:tr>
      <w:tr w:rsidR="0097528E" w:rsidRPr="0097528E" w:rsidTr="001A0553">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Турнир знатоков этикета, Турнир знатоков поэзии, Турнир знатоков города, Турнир знатоков, Турнир будущих семей, Турнир танца, Турнир избранной профессии, Турнир шахматистов, Турнир знатоков музыки, Турнир знатоков науки, Турнир знатоков искусства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Трудовой десант</w:t>
            </w:r>
            <w:r w:rsidRPr="0097528E">
              <w:rPr>
                <w:rFonts w:ascii="Arial" w:eastAsia="Times New Roman" w:hAnsi="Arial" w:cs="Arial"/>
                <w:sz w:val="23"/>
                <w:szCs w:val="23"/>
                <w:lang w:eastAsia="ru-RU"/>
              </w:rPr>
              <w:t> – форма общественно полезного труда</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стимулирование самодеятельности и инициативы студентов</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трудовое и профессиональное воспитание</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1 этап – подготовка десанта (беседы накануне трудового десанта о труде, о людях трудовой доблести, об ответственном отношении к труду, определение штабом трудового десанта участков труда учебным группам, разработка зашифрованных заданий каждому коллективу, подготовка рабочего инвентаря, продумывание эмблемы, девиза, названия бригады и ее оформления, выступления отдельных студентов с рассказами о том, как они готовятся к выполнению трудового задания, оформление объявления о</w:t>
            </w:r>
            <w:proofErr w:type="gramEnd"/>
            <w:r w:rsidRPr="0097528E">
              <w:rPr>
                <w:rFonts w:ascii="Arial" w:eastAsia="Times New Roman" w:hAnsi="Arial" w:cs="Arial"/>
                <w:sz w:val="23"/>
                <w:szCs w:val="23"/>
                <w:lang w:eastAsia="ru-RU"/>
              </w:rPr>
              <w:t xml:space="preserve"> предстоящем </w:t>
            </w:r>
            <w:proofErr w:type="gramStart"/>
            <w:r w:rsidRPr="0097528E">
              <w:rPr>
                <w:rFonts w:ascii="Arial" w:eastAsia="Times New Roman" w:hAnsi="Arial" w:cs="Arial"/>
                <w:sz w:val="23"/>
                <w:szCs w:val="23"/>
                <w:lang w:eastAsia="ru-RU"/>
              </w:rPr>
              <w:t>десанте</w:t>
            </w:r>
            <w:proofErr w:type="gramEnd"/>
            <w:r w:rsidRPr="0097528E">
              <w:rPr>
                <w:rFonts w:ascii="Arial" w:eastAsia="Times New Roman" w:hAnsi="Arial" w:cs="Arial"/>
                <w:sz w:val="23"/>
                <w:szCs w:val="23"/>
                <w:lang w:eastAsia="ru-RU"/>
              </w:rPr>
              <w:t>).</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2 этап – проведение трудового десанта (сигнал сбора, построение трудовых бригад, сдача рапортов о готовности к работе, подъем флага трудового десанта, выступление передовиков труда, вручение бригадам пакетов с заданиями и трудовых </w:t>
            </w:r>
            <w:proofErr w:type="spellStart"/>
            <w:r w:rsidRPr="0097528E">
              <w:rPr>
                <w:rFonts w:ascii="Arial" w:eastAsia="Times New Roman" w:hAnsi="Arial" w:cs="Arial"/>
                <w:sz w:val="23"/>
                <w:szCs w:val="23"/>
                <w:lang w:eastAsia="ru-RU"/>
              </w:rPr>
              <w:t>паспартов</w:t>
            </w:r>
            <w:proofErr w:type="spellEnd"/>
            <w:r w:rsidRPr="0097528E">
              <w:rPr>
                <w:rFonts w:ascii="Arial" w:eastAsia="Times New Roman" w:hAnsi="Arial" w:cs="Arial"/>
                <w:sz w:val="23"/>
                <w:szCs w:val="23"/>
                <w:lang w:eastAsia="ru-RU"/>
              </w:rPr>
              <w:t>).</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3 этап – подведение итогов трудового десанта.</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«Будем трудиться на совесть», «Кто не работает, тот не ест», «Трудом поможем силу умножить»</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 xml:space="preserve">Урок здоровья «Наркотики, </w:t>
            </w:r>
            <w:proofErr w:type="spellStart"/>
            <w:r w:rsidRPr="0097528E">
              <w:rPr>
                <w:rFonts w:ascii="Arial" w:eastAsia="Times New Roman" w:hAnsi="Arial" w:cs="Arial"/>
                <w:b/>
                <w:bCs/>
                <w:sz w:val="23"/>
                <w:szCs w:val="23"/>
                <w:bdr w:val="none" w:sz="0" w:space="0" w:color="auto" w:frame="1"/>
                <w:lang w:eastAsia="ru-RU"/>
              </w:rPr>
              <w:t>табакокурение</w:t>
            </w:r>
            <w:proofErr w:type="spellEnd"/>
            <w:r w:rsidRPr="0097528E">
              <w:rPr>
                <w:rFonts w:ascii="Arial" w:eastAsia="Times New Roman" w:hAnsi="Arial" w:cs="Arial"/>
                <w:b/>
                <w:bCs/>
                <w:sz w:val="23"/>
                <w:szCs w:val="23"/>
                <w:bdr w:val="none" w:sz="0" w:space="0" w:color="auto" w:frame="1"/>
                <w:lang w:eastAsia="ru-RU"/>
              </w:rPr>
              <w:t> – шаг в бездну»</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формирование у студентов мотивации к сохранению здоровья, обеспечение понимания влияния наркотиков на будущее человека, развитие умения противостоять и бороться с вредными привычками</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Формирование здорового образа жизни у студентов, правовое воспитание, работа по профилактике правонарушений</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Подготовительный этап (подбор материалов по заданной теме).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Ход мероприятия: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вступительное слово ведущего,</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ответы на вопросы о значимости проблемы наркомании,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игра «Спорные утверждения»,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лекция специалиста или просмотр фильма о наркомании,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проведение дискуссии,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проведение дидактической игры «Марионетки»,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ролевое моделирование отказа,</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 выполнение заданий (постройте диаграмму в соответствии со статистическими данными общей заболеваемости, построите диаграмму средней продолжительности жизни мужчин и женщин, страдающих пагубными привычками,</w:t>
            </w:r>
            <w:proofErr w:type="gramEnd"/>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алкоголь и преступность, представление коллажей, плакатов, </w:t>
            </w:r>
            <w:proofErr w:type="spellStart"/>
            <w:r w:rsidRPr="0097528E">
              <w:rPr>
                <w:rFonts w:ascii="Arial" w:eastAsia="Times New Roman" w:hAnsi="Arial" w:cs="Arial"/>
                <w:sz w:val="23"/>
                <w:szCs w:val="23"/>
                <w:lang w:eastAsia="ru-RU"/>
              </w:rPr>
              <w:t>антирекламных</w:t>
            </w:r>
            <w:proofErr w:type="spellEnd"/>
            <w:r w:rsidRPr="0097528E">
              <w:rPr>
                <w:rFonts w:ascii="Arial" w:eastAsia="Times New Roman" w:hAnsi="Arial" w:cs="Arial"/>
                <w:sz w:val="23"/>
                <w:szCs w:val="23"/>
                <w:lang w:eastAsia="ru-RU"/>
              </w:rPr>
              <w:t xml:space="preserve"> роликов «Молодежь против курения и наркотиков»</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«Наркотики, </w:t>
            </w:r>
            <w:proofErr w:type="spellStart"/>
            <w:r w:rsidRPr="0097528E">
              <w:rPr>
                <w:rFonts w:ascii="Arial" w:eastAsia="Times New Roman" w:hAnsi="Arial" w:cs="Arial"/>
                <w:sz w:val="23"/>
                <w:szCs w:val="23"/>
                <w:lang w:eastAsia="ru-RU"/>
              </w:rPr>
              <w:t>табакокурение</w:t>
            </w:r>
            <w:proofErr w:type="spellEnd"/>
            <w:r w:rsidRPr="0097528E">
              <w:rPr>
                <w:rFonts w:ascii="Arial" w:eastAsia="Times New Roman" w:hAnsi="Arial" w:cs="Arial"/>
                <w:sz w:val="23"/>
                <w:szCs w:val="23"/>
                <w:lang w:eastAsia="ru-RU"/>
              </w:rPr>
              <w:t xml:space="preserve"> – шаг в бездну», «Здоровым быть модно»</w:t>
            </w:r>
          </w:p>
        </w:tc>
      </w:tr>
    </w:tbl>
    <w:p w:rsidR="0097528E" w:rsidRPr="00312936" w:rsidRDefault="00456946" w:rsidP="0097528E">
      <w:pPr>
        <w:shd w:val="clear" w:color="auto" w:fill="EAEFFC"/>
        <w:spacing w:after="150" w:line="300" w:lineRule="atLeast"/>
        <w:jc w:val="both"/>
        <w:rPr>
          <w:rFonts w:ascii="Arial Narrow" w:eastAsia="Times New Roman" w:hAnsi="Arial Narrow" w:cs="Times New Roman"/>
          <w:sz w:val="23"/>
          <w:szCs w:val="23"/>
          <w:lang w:eastAsia="ru-RU"/>
        </w:rPr>
      </w:pPr>
      <w:r>
        <w:rPr>
          <w:rFonts w:ascii="Arial Narrow" w:eastAsia="Times New Roman" w:hAnsi="Arial Narrow" w:cs="Times New Roman"/>
          <w:sz w:val="23"/>
          <w:szCs w:val="23"/>
          <w:lang w:eastAsia="ru-RU"/>
        </w:rPr>
        <w:t> </w:t>
      </w: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Урок мира</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 xml:space="preserve">помочь студентам осознать простые и вечные истины; содействовать пониманию единства и взаимосвязи современного мира, общности судеб народов планеты, опасность вражды и противостояния государств; выработать у молодежи реалистический взгляд на существо проблем, стоящих перед человечеством, </w:t>
            </w:r>
            <w:proofErr w:type="spellStart"/>
            <w:r w:rsidRPr="0097528E">
              <w:rPr>
                <w:rFonts w:ascii="Arial" w:eastAsia="Times New Roman" w:hAnsi="Arial" w:cs="Arial"/>
                <w:sz w:val="23"/>
                <w:szCs w:val="23"/>
                <w:lang w:eastAsia="ru-RU"/>
              </w:rPr>
              <w:t>возникшимпо</w:t>
            </w:r>
            <w:proofErr w:type="spellEnd"/>
            <w:r w:rsidRPr="0097528E">
              <w:rPr>
                <w:rFonts w:ascii="Arial" w:eastAsia="Times New Roman" w:hAnsi="Arial" w:cs="Arial"/>
                <w:sz w:val="23"/>
                <w:szCs w:val="23"/>
                <w:lang w:eastAsia="ru-RU"/>
              </w:rPr>
              <w:t xml:space="preserve"> причине хищнического отношения человека к природе, легкомысленного, неосторожного применения достижений науки и техники, несоблюдение нравственных норм;</w:t>
            </w:r>
            <w:proofErr w:type="gramEnd"/>
            <w:r w:rsidRPr="0097528E">
              <w:rPr>
                <w:rFonts w:ascii="Arial" w:eastAsia="Times New Roman" w:hAnsi="Arial" w:cs="Arial"/>
                <w:sz w:val="23"/>
                <w:szCs w:val="23"/>
                <w:lang w:eastAsia="ru-RU"/>
              </w:rPr>
              <w:t xml:space="preserve"> укрепить убежденность молодежи в возрастании личной ответственности каждого человека за сохранение мира на нашей планете, активизировать у них стремление принять посильное участие в борьбе за мир, за дружбу и взаимопонимание между народами; сформировать у студентов социальный оптимизм, уверенность в завтрашнем дне, в победу прогрессивных сил, в победу добра над злом</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Идеологическое и гражданско-патриотическое </w:t>
            </w:r>
            <w:proofErr w:type="spellStart"/>
            <w:r w:rsidRPr="0097528E">
              <w:rPr>
                <w:rFonts w:ascii="Arial" w:eastAsia="Times New Roman" w:hAnsi="Arial" w:cs="Arial"/>
                <w:sz w:val="23"/>
                <w:szCs w:val="23"/>
                <w:lang w:eastAsia="ru-RU"/>
              </w:rPr>
              <w:t>воспитание</w:t>
            </w:r>
            <w:proofErr w:type="gramStart"/>
            <w:r w:rsidRPr="0097528E">
              <w:rPr>
                <w:rFonts w:ascii="Arial" w:eastAsia="Times New Roman" w:hAnsi="Arial" w:cs="Arial"/>
                <w:sz w:val="23"/>
                <w:szCs w:val="23"/>
                <w:lang w:eastAsia="ru-RU"/>
              </w:rPr>
              <w:t>,н</w:t>
            </w:r>
            <w:proofErr w:type="gramEnd"/>
            <w:r w:rsidRPr="0097528E">
              <w:rPr>
                <w:rFonts w:ascii="Arial" w:eastAsia="Times New Roman" w:hAnsi="Arial" w:cs="Arial"/>
                <w:sz w:val="23"/>
                <w:szCs w:val="23"/>
                <w:lang w:eastAsia="ru-RU"/>
              </w:rPr>
              <w:t>равственное</w:t>
            </w:r>
            <w:proofErr w:type="spellEnd"/>
            <w:r w:rsidRPr="0097528E">
              <w:rPr>
                <w:rFonts w:ascii="Arial" w:eastAsia="Times New Roman" w:hAnsi="Arial" w:cs="Arial"/>
                <w:sz w:val="23"/>
                <w:szCs w:val="23"/>
                <w:lang w:eastAsia="ru-RU"/>
              </w:rPr>
              <w:t xml:space="preserve"> и эстетическое </w:t>
            </w:r>
            <w:proofErr w:type="spellStart"/>
            <w:r w:rsidRPr="0097528E">
              <w:rPr>
                <w:rFonts w:ascii="Arial" w:eastAsia="Times New Roman" w:hAnsi="Arial" w:cs="Arial"/>
                <w:sz w:val="23"/>
                <w:szCs w:val="23"/>
                <w:lang w:eastAsia="ru-RU"/>
              </w:rPr>
              <w:t>воспитание,экологическое</w:t>
            </w:r>
            <w:proofErr w:type="spellEnd"/>
            <w:r w:rsidRPr="0097528E">
              <w:rPr>
                <w:rFonts w:ascii="Arial" w:eastAsia="Times New Roman" w:hAnsi="Arial" w:cs="Arial"/>
                <w:sz w:val="23"/>
                <w:szCs w:val="23"/>
                <w:lang w:eastAsia="ru-RU"/>
              </w:rPr>
              <w:t xml:space="preserve"> воспитание, воспитание культуры безопасной жизнедеятельности</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Подготовительная работа: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определение темы,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определение типа урока (</w:t>
            </w:r>
            <w:proofErr w:type="gramStart"/>
            <w:r w:rsidRPr="0097528E">
              <w:rPr>
                <w:rFonts w:ascii="Arial" w:eastAsia="Times New Roman" w:hAnsi="Arial" w:cs="Arial"/>
                <w:sz w:val="23"/>
                <w:szCs w:val="23"/>
                <w:lang w:eastAsia="ru-RU"/>
              </w:rPr>
              <w:t>информационный</w:t>
            </w:r>
            <w:proofErr w:type="gramEnd"/>
            <w:r w:rsidRPr="0097528E">
              <w:rPr>
                <w:rFonts w:ascii="Arial" w:eastAsia="Times New Roman" w:hAnsi="Arial" w:cs="Arial"/>
                <w:sz w:val="23"/>
                <w:szCs w:val="23"/>
                <w:lang w:eastAsia="ru-RU"/>
              </w:rPr>
              <w:t>, поисковый или дискуссионный),</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 xml:space="preserve">- определение формы проведения (встреча с известными борцами за мир, представителями отделений общества дружбы с зарубежными странами; конкурс общественно-политических знаний по теме Урока мира; митинг; выступление театра; праздник песни и поэзии, посвященный борьбе за мир; конкурс рисунка и плаката; игровые формы – международный трибунал совести над теми, кто готовит и развязывает войны, </w:t>
            </w:r>
            <w:proofErr w:type="spellStart"/>
            <w:r w:rsidRPr="0097528E">
              <w:rPr>
                <w:rFonts w:ascii="Arial" w:eastAsia="Times New Roman" w:hAnsi="Arial" w:cs="Arial"/>
                <w:sz w:val="23"/>
                <w:szCs w:val="23"/>
                <w:lang w:eastAsia="ru-RU"/>
              </w:rPr>
              <w:t>политбои</w:t>
            </w:r>
            <w:proofErr w:type="spellEnd"/>
            <w:r w:rsidRPr="0097528E">
              <w:rPr>
                <w:rFonts w:ascii="Arial" w:eastAsia="Times New Roman" w:hAnsi="Arial" w:cs="Arial"/>
                <w:sz w:val="23"/>
                <w:szCs w:val="23"/>
                <w:lang w:eastAsia="ru-RU"/>
              </w:rPr>
              <w:t>),</w:t>
            </w:r>
            <w:proofErr w:type="gramEnd"/>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определение места проведения.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Тип Урока мира обусловливает форму и место проведения. В этот день может быть организован митинг, шествие, встреча с передовиками производства, ветеранами войны и труда.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Логическим продолжением Урока мира может быть сочинение на тему «Как ты представляешь свое участие в борьбе за мир?»</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«Человек и его ответственность перед цивилизацией», «Учиться жить в мире и дружбе», «Человек и природа. Угроза экологической катастрофы и пути ее предотвращения», «Возможен ли мир без оружия?», «Роль и деятельность ООН, ЮНЕСКО и других международных организаций в укреплении мира»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Урок мужества</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помочь студентам глубже понять истоки мужества, боевых и трудовых традиций народа, осознать беспримерный подвиг людей, в том числе и молодежи, в грозные годы Великой Отечественной войны, тесную связь героического прошлого нашей страны с современностью</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Идеологическое и гражданско-патриотическое воспитание, нравственное воспитание</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Урок мужества нельзя подменять встречами молодежи с ветеранами войны, войнами, на которых преимущественно выступают гости, а студенты являются пассивными слушателями.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Методика подготовки и проведения урока мужества: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этап – знакомство с темой предстоящего урока, разработка плана его проведения.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2 этап – сбор студентами необходимого материала, его оформление и пропаганда.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3 этап – проведение мероприятия в торжественной обстановке.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Мероприятие проводится на факультете или в местах боевых действий. Приглашаются почетные гости. Студенты выступают с отчетами о проделанной коллективом поисковой работе, рассказывают об участии молодежи в развитии и приумножении славных традиций старших поколений, о том, как юноши осуществляют практическую подготовку к службе в рядах армии, к защите Родины. Выступления иллюстрируются документами и фрагментами из различных художественных произведений, организуются конкурсные выставки работ.</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 доблести, о подвигах, о славе», «Будем достойны славы отцов», «Мы славим ваше мужество и подвиг», «Мужество и верность традициям», «Подвиги наших дней», «Возьми себе в пример героя», «Герои есть у всех народов», «Во имя жизни твоей и моей», «Имена, ставшие легендой»</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Устный журнал</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позволяет ярко, эмоционально донести до студентов важную информацию из области политики, науки, техники, литературы, искусства, спорта и т.д.</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Идеологическое и гражданско-патриотическое </w:t>
            </w:r>
            <w:proofErr w:type="spellStart"/>
            <w:r w:rsidRPr="0097528E">
              <w:rPr>
                <w:rFonts w:ascii="Arial" w:eastAsia="Times New Roman" w:hAnsi="Arial" w:cs="Arial"/>
                <w:sz w:val="23"/>
                <w:szCs w:val="23"/>
                <w:lang w:eastAsia="ru-RU"/>
              </w:rPr>
              <w:t>воспитание</w:t>
            </w:r>
            <w:proofErr w:type="gramStart"/>
            <w:r w:rsidRPr="0097528E">
              <w:rPr>
                <w:rFonts w:ascii="Arial" w:eastAsia="Times New Roman" w:hAnsi="Arial" w:cs="Arial"/>
                <w:sz w:val="23"/>
                <w:szCs w:val="23"/>
                <w:lang w:eastAsia="ru-RU"/>
              </w:rPr>
              <w:t>,п</w:t>
            </w:r>
            <w:proofErr w:type="gramEnd"/>
            <w:r w:rsidRPr="0097528E">
              <w:rPr>
                <w:rFonts w:ascii="Arial" w:eastAsia="Times New Roman" w:hAnsi="Arial" w:cs="Arial"/>
                <w:sz w:val="23"/>
                <w:szCs w:val="23"/>
                <w:lang w:eastAsia="ru-RU"/>
              </w:rPr>
              <w:t>оликультурное</w:t>
            </w:r>
            <w:proofErr w:type="spellEnd"/>
            <w:r w:rsidRPr="0097528E">
              <w:rPr>
                <w:rFonts w:ascii="Arial" w:eastAsia="Times New Roman" w:hAnsi="Arial" w:cs="Arial"/>
                <w:sz w:val="23"/>
                <w:szCs w:val="23"/>
                <w:lang w:eastAsia="ru-RU"/>
              </w:rPr>
              <w:t xml:space="preserve"> </w:t>
            </w:r>
            <w:proofErr w:type="spellStart"/>
            <w:r w:rsidRPr="0097528E">
              <w:rPr>
                <w:rFonts w:ascii="Arial" w:eastAsia="Times New Roman" w:hAnsi="Arial" w:cs="Arial"/>
                <w:sz w:val="23"/>
                <w:szCs w:val="23"/>
                <w:lang w:eastAsia="ru-RU"/>
              </w:rPr>
              <w:t>воспитание,воспитание</w:t>
            </w:r>
            <w:proofErr w:type="spellEnd"/>
            <w:r w:rsidRPr="0097528E">
              <w:rPr>
                <w:rFonts w:ascii="Arial" w:eastAsia="Times New Roman" w:hAnsi="Arial" w:cs="Arial"/>
                <w:sz w:val="23"/>
                <w:szCs w:val="23"/>
                <w:lang w:eastAsia="ru-RU"/>
              </w:rPr>
              <w:t xml:space="preserve"> информационной </w:t>
            </w:r>
            <w:proofErr w:type="spellStart"/>
            <w:r w:rsidRPr="0097528E">
              <w:rPr>
                <w:rFonts w:ascii="Arial" w:eastAsia="Times New Roman" w:hAnsi="Arial" w:cs="Arial"/>
                <w:sz w:val="23"/>
                <w:szCs w:val="23"/>
                <w:lang w:eastAsia="ru-RU"/>
              </w:rPr>
              <w:t>культуры,формирование</w:t>
            </w:r>
            <w:proofErr w:type="spellEnd"/>
            <w:r w:rsidRPr="0097528E">
              <w:rPr>
                <w:rFonts w:ascii="Arial" w:eastAsia="Times New Roman" w:hAnsi="Arial" w:cs="Arial"/>
                <w:sz w:val="23"/>
                <w:szCs w:val="23"/>
                <w:lang w:eastAsia="ru-RU"/>
              </w:rPr>
              <w:t xml:space="preserve"> здорового образа жизни у </w:t>
            </w:r>
            <w:proofErr w:type="spellStart"/>
            <w:r w:rsidRPr="0097528E">
              <w:rPr>
                <w:rFonts w:ascii="Arial" w:eastAsia="Times New Roman" w:hAnsi="Arial" w:cs="Arial"/>
                <w:sz w:val="23"/>
                <w:szCs w:val="23"/>
                <w:lang w:eastAsia="ru-RU"/>
              </w:rPr>
              <w:t>студентов,научно</w:t>
            </w:r>
            <w:proofErr w:type="spellEnd"/>
            <w:r w:rsidRPr="0097528E">
              <w:rPr>
                <w:rFonts w:ascii="Arial" w:eastAsia="Times New Roman" w:hAnsi="Arial" w:cs="Arial"/>
                <w:sz w:val="23"/>
                <w:szCs w:val="23"/>
                <w:lang w:eastAsia="ru-RU"/>
              </w:rPr>
              <w:t xml:space="preserve">-исследовательская работа </w:t>
            </w:r>
            <w:proofErr w:type="spellStart"/>
            <w:r w:rsidRPr="0097528E">
              <w:rPr>
                <w:rFonts w:ascii="Arial" w:eastAsia="Times New Roman" w:hAnsi="Arial" w:cs="Arial"/>
                <w:sz w:val="23"/>
                <w:szCs w:val="23"/>
                <w:lang w:eastAsia="ru-RU"/>
              </w:rPr>
              <w:t>студентов,информационная</w:t>
            </w:r>
            <w:proofErr w:type="spellEnd"/>
            <w:r w:rsidRPr="0097528E">
              <w:rPr>
                <w:rFonts w:ascii="Arial" w:eastAsia="Times New Roman" w:hAnsi="Arial" w:cs="Arial"/>
                <w:sz w:val="23"/>
                <w:szCs w:val="23"/>
                <w:lang w:eastAsia="ru-RU"/>
              </w:rPr>
              <w:t xml:space="preserve"> работа, нравственное и эстетическое </w:t>
            </w:r>
            <w:proofErr w:type="spellStart"/>
            <w:r w:rsidRPr="0097528E">
              <w:rPr>
                <w:rFonts w:ascii="Arial" w:eastAsia="Times New Roman" w:hAnsi="Arial" w:cs="Arial"/>
                <w:sz w:val="23"/>
                <w:szCs w:val="23"/>
                <w:lang w:eastAsia="ru-RU"/>
              </w:rPr>
              <w:t>воспитание,организация</w:t>
            </w:r>
            <w:proofErr w:type="spellEnd"/>
            <w:r w:rsidRPr="0097528E">
              <w:rPr>
                <w:rFonts w:ascii="Arial" w:eastAsia="Times New Roman" w:hAnsi="Arial" w:cs="Arial"/>
                <w:sz w:val="23"/>
                <w:szCs w:val="23"/>
                <w:lang w:eastAsia="ru-RU"/>
              </w:rPr>
              <w:t xml:space="preserve"> досуга студентов</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Часть журнала, которая освещает какой-то вопрос, условно принято называть «страничкой». Обычно в журнале 3-5 страниц. Каждая из них представляет собой краткое устное сообщение студентов. Странички размещаются по мере их значимости: первая освещает наиболее важный вопрос, остальные конкретизируют его или освещают другие вопросы. Устный журнал может носить тематический или обзорный характер, раскрывать одну тему или комплекс тем. Тематические устные журналы обычно посвящаются жизни и деятельности общественных деятелей, творчеству писателей, композиторов, ученых, каким-то определенным событиям. На отдельных страничках может быть представлено творчество самих студентов (стихи, песни, карикатуры).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Для подготовки и проведения устного журнала необходимо создать инициативную группу - редколлегию, распределить обязанности, определить тему, характер и содержание журнала, количество его страничек, форму подачи материала на каждой ее страничке, избрать ведущих журнала, подобрать иллюстративно-художественный материал, установить срок выпуска и место его проведения. Возглавляет журнал ответственный редактор. На сцене устанавливается макет журнала со страничками в переплете, которые можно перелистывать, либо странички в руках выносят студенты. Ведут журнал ведущие энергично, отводя на каждую страничку 10-20 минут. На весь журнал отводится около часа.</w:t>
            </w:r>
          </w:p>
        </w:tc>
      </w:tr>
      <w:tr w:rsidR="0097528E" w:rsidRPr="0097528E" w:rsidTr="0045694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Устный журнал «Здоровье», Устный журнал «Подвигу жить в веках», Устный журнал «Их именами названы улицы нашего города»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Фестиваль искусств</w:t>
            </w:r>
            <w:r w:rsidRPr="0097528E">
              <w:rPr>
                <w:rFonts w:ascii="Arial" w:eastAsia="Times New Roman" w:hAnsi="Arial" w:cs="Arial"/>
                <w:sz w:val="23"/>
                <w:szCs w:val="23"/>
                <w:lang w:eastAsia="ru-RU"/>
              </w:rPr>
              <w:t> – смотр талантов студентов</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воспитание эстетической культуры студентов, развитие творческих способностей</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Эстетическое </w:t>
            </w:r>
            <w:proofErr w:type="spellStart"/>
            <w:r w:rsidRPr="0097528E">
              <w:rPr>
                <w:rFonts w:ascii="Arial" w:eastAsia="Times New Roman" w:hAnsi="Arial" w:cs="Arial"/>
                <w:sz w:val="23"/>
                <w:szCs w:val="23"/>
                <w:lang w:eastAsia="ru-RU"/>
              </w:rPr>
              <w:t>воспитание</w:t>
            </w:r>
            <w:proofErr w:type="gramStart"/>
            <w:r w:rsidRPr="0097528E">
              <w:rPr>
                <w:rFonts w:ascii="Arial" w:eastAsia="Times New Roman" w:hAnsi="Arial" w:cs="Arial"/>
                <w:sz w:val="23"/>
                <w:szCs w:val="23"/>
                <w:lang w:eastAsia="ru-RU"/>
              </w:rPr>
              <w:t>,о</w:t>
            </w:r>
            <w:proofErr w:type="gramEnd"/>
            <w:r w:rsidRPr="0097528E">
              <w:rPr>
                <w:rFonts w:ascii="Arial" w:eastAsia="Times New Roman" w:hAnsi="Arial" w:cs="Arial"/>
                <w:sz w:val="23"/>
                <w:szCs w:val="23"/>
                <w:lang w:eastAsia="ru-RU"/>
              </w:rPr>
              <w:t>рганизация</w:t>
            </w:r>
            <w:proofErr w:type="spellEnd"/>
            <w:r w:rsidRPr="0097528E">
              <w:rPr>
                <w:rFonts w:ascii="Arial" w:eastAsia="Times New Roman" w:hAnsi="Arial" w:cs="Arial"/>
                <w:sz w:val="23"/>
                <w:szCs w:val="23"/>
                <w:lang w:eastAsia="ru-RU"/>
              </w:rPr>
              <w:t xml:space="preserve"> досуга </w:t>
            </w:r>
            <w:proofErr w:type="spellStart"/>
            <w:r w:rsidRPr="0097528E">
              <w:rPr>
                <w:rFonts w:ascii="Arial" w:eastAsia="Times New Roman" w:hAnsi="Arial" w:cs="Arial"/>
                <w:sz w:val="23"/>
                <w:szCs w:val="23"/>
                <w:lang w:eastAsia="ru-RU"/>
              </w:rPr>
              <w:t>студентов,поликультурное</w:t>
            </w:r>
            <w:proofErr w:type="spellEnd"/>
            <w:r w:rsidRPr="0097528E">
              <w:rPr>
                <w:rFonts w:ascii="Arial" w:eastAsia="Times New Roman" w:hAnsi="Arial" w:cs="Arial"/>
                <w:sz w:val="23"/>
                <w:szCs w:val="23"/>
                <w:lang w:eastAsia="ru-RU"/>
              </w:rPr>
              <w:t xml:space="preserve"> воспитание</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Проводится 1 раз в год, т.к. требует длительной подготовки. В процессе подготовки к фестивалю искусств можно провести викторины по литературе, живописи, музыке, организовать экскурсии по литературным номерам города, провести вечера прослушивания звукозаписей, подготовить художественные выставки.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Участникам коллективом необходимо помочь с выбором репертуара и репетициями. Затем необходимо назначить день проведения </w:t>
            </w:r>
            <w:r w:rsidRPr="0097528E">
              <w:rPr>
                <w:rFonts w:ascii="Arial" w:eastAsia="Times New Roman" w:hAnsi="Arial" w:cs="Arial"/>
                <w:sz w:val="23"/>
                <w:szCs w:val="23"/>
                <w:lang w:eastAsia="ru-RU"/>
              </w:rPr>
              <w:lastRenderedPageBreak/>
              <w:t>фестиваля. Создается жюри, которое оценивает творческие работы.</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«В мире </w:t>
            </w:r>
            <w:proofErr w:type="gramStart"/>
            <w:r w:rsidRPr="0097528E">
              <w:rPr>
                <w:rFonts w:ascii="Arial" w:eastAsia="Times New Roman" w:hAnsi="Arial" w:cs="Arial"/>
                <w:sz w:val="23"/>
                <w:szCs w:val="23"/>
                <w:lang w:eastAsia="ru-RU"/>
              </w:rPr>
              <w:t>прекрасного</w:t>
            </w:r>
            <w:proofErr w:type="gramEnd"/>
            <w:r w:rsidRPr="0097528E">
              <w:rPr>
                <w:rFonts w:ascii="Arial" w:eastAsia="Times New Roman" w:hAnsi="Arial" w:cs="Arial"/>
                <w:sz w:val="23"/>
                <w:szCs w:val="23"/>
                <w:lang w:eastAsia="ru-RU"/>
              </w:rPr>
              <w:t>», «Наши таланты»</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Фестиваль рисованных фильмов</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анализ прожитого коллективного размышления над вопросами, выдвигаемыми жизнью и требующими совместного обсуждения и решения</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поликультурное воспитание;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Эстетическое </w:t>
            </w:r>
            <w:proofErr w:type="spellStart"/>
            <w:r w:rsidRPr="0097528E">
              <w:rPr>
                <w:rFonts w:ascii="Arial" w:eastAsia="Times New Roman" w:hAnsi="Arial" w:cs="Arial"/>
                <w:sz w:val="23"/>
                <w:szCs w:val="23"/>
                <w:lang w:eastAsia="ru-RU"/>
              </w:rPr>
              <w:t>воспитание</w:t>
            </w:r>
            <w:proofErr w:type="gramStart"/>
            <w:r w:rsidRPr="0097528E">
              <w:rPr>
                <w:rFonts w:ascii="Arial" w:eastAsia="Times New Roman" w:hAnsi="Arial" w:cs="Arial"/>
                <w:sz w:val="23"/>
                <w:szCs w:val="23"/>
                <w:lang w:eastAsia="ru-RU"/>
              </w:rPr>
              <w:t>,о</w:t>
            </w:r>
            <w:proofErr w:type="gramEnd"/>
            <w:r w:rsidRPr="0097528E">
              <w:rPr>
                <w:rFonts w:ascii="Arial" w:eastAsia="Times New Roman" w:hAnsi="Arial" w:cs="Arial"/>
                <w:sz w:val="23"/>
                <w:szCs w:val="23"/>
                <w:lang w:eastAsia="ru-RU"/>
              </w:rPr>
              <w:t>рганизация</w:t>
            </w:r>
            <w:proofErr w:type="spellEnd"/>
            <w:r w:rsidRPr="0097528E">
              <w:rPr>
                <w:rFonts w:ascii="Arial" w:eastAsia="Times New Roman" w:hAnsi="Arial" w:cs="Arial"/>
                <w:sz w:val="23"/>
                <w:szCs w:val="23"/>
                <w:lang w:eastAsia="ru-RU"/>
              </w:rPr>
              <w:t xml:space="preserve"> досуга студентов, воспитание информационной культуры, информационная работа</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Подготовительная работа.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Тема и форма фестиваля рисованных фильмов определяется на сборе-старте. Для этого можно использовать мини-викторину, пресс-конференцию-летучку, турнир-викторину, в процессе которого отвечают на вопросы: Какие киностудии страны вы знаете? Какие кинофильмы наиболее популярны сегодня, где снимались? Кто принимал участие в создании кинофильма? Каких кинорежиссеров вы знаете? Чем занимается сценарист? Чем занимаются режиссер, помощник режиссера? Для чего нужен директор картины? Чем занимаются оператор, звукооператор, звукорежиссер? Коллективно обсуждается порядок проведения фестиваля: выбирается художественный совет. Распределяются роли. В фильм могут входить от 10 до 15 кадров определенного размера. Темы фильмов могут быть разными или одинаковыми для каждой группы.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Работа над фильмом.</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Вместе придумывается сюжет фильма. После того как он готов, каждый приступает к выполнению своих обязанностей согласно ролям. Художники рисуют кадры, согласовав все иллюстрации с режиссером. Сценаристы пишут литературный материал к фильму, вступительное слово, заключение. Звукорежиссеры подбирают музыку, готовят шумовое оформление, записывают фонограмму. Все это воедино сводит режиссер. Он представляет фильм худсовету. Худсовет выносит решение о достоинствах и недостатках фильмов, анализирует фестиваль.</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w:t>
            </w:r>
            <w:proofErr w:type="gramStart"/>
            <w:r w:rsidRPr="0097528E">
              <w:rPr>
                <w:rFonts w:ascii="Arial" w:eastAsia="Times New Roman" w:hAnsi="Arial" w:cs="Arial"/>
                <w:sz w:val="23"/>
                <w:szCs w:val="23"/>
                <w:lang w:eastAsia="ru-RU"/>
              </w:rPr>
              <w:t>Ехали мы ехали</w:t>
            </w:r>
            <w:proofErr w:type="gramEnd"/>
            <w:r w:rsidRPr="0097528E">
              <w:rPr>
                <w:rFonts w:ascii="Arial" w:eastAsia="Times New Roman" w:hAnsi="Arial" w:cs="Arial"/>
                <w:sz w:val="23"/>
                <w:szCs w:val="23"/>
                <w:lang w:eastAsia="ru-RU"/>
              </w:rPr>
              <w:t>…», «День за днем», «Слово и дело!»</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Философский стол</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стимулировать естественное стремление молодежи разобраться в противоречиях реальности, способствовать пробуждению самостоятельной мысли</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Подготовительный этап:</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Необходимо определить основную проблему для обсуждения, придав ей дискуссионную формулировку. Задолго до проведения дискуссии целесообразно студентам предложить ряд вопросов, конкретизирующих проблему дискуссии. Студентам необходимо проработать философскую и другую литературу по теме.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Проведение «Философского стола».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В помещении, где будет проходить мероприятие столы нужно расставить по кругу. Стены могут быть оформлены портретами философов, плакатами с афоризмами по теме </w:t>
            </w:r>
            <w:proofErr w:type="spellStart"/>
            <w:r w:rsidRPr="0097528E">
              <w:rPr>
                <w:rFonts w:ascii="Arial" w:eastAsia="Times New Roman" w:hAnsi="Arial" w:cs="Arial"/>
                <w:sz w:val="23"/>
                <w:szCs w:val="23"/>
                <w:lang w:eastAsia="ru-RU"/>
              </w:rPr>
              <w:t>разговора</w:t>
            </w:r>
            <w:proofErr w:type="gramStart"/>
            <w:r w:rsidRPr="0097528E">
              <w:rPr>
                <w:rFonts w:ascii="Arial" w:eastAsia="Times New Roman" w:hAnsi="Arial" w:cs="Arial"/>
                <w:sz w:val="23"/>
                <w:szCs w:val="23"/>
                <w:lang w:eastAsia="ru-RU"/>
              </w:rPr>
              <w:t>.В</w:t>
            </w:r>
            <w:proofErr w:type="spellEnd"/>
            <w:proofErr w:type="gramEnd"/>
            <w:r w:rsidRPr="0097528E">
              <w:rPr>
                <w:rFonts w:ascii="Arial" w:eastAsia="Times New Roman" w:hAnsi="Arial" w:cs="Arial"/>
                <w:sz w:val="23"/>
                <w:szCs w:val="23"/>
                <w:lang w:eastAsia="ru-RU"/>
              </w:rPr>
              <w:t xml:space="preserve"> качестве ведущего целесообразнее назначить преподавателя (куратора). Время проведения должно составлять не более</w:t>
            </w:r>
            <w:proofErr w:type="gramStart"/>
            <w:r w:rsidRPr="0097528E">
              <w:rPr>
                <w:rFonts w:ascii="Arial" w:eastAsia="Times New Roman" w:hAnsi="Arial" w:cs="Arial"/>
                <w:sz w:val="23"/>
                <w:szCs w:val="23"/>
                <w:lang w:eastAsia="ru-RU"/>
              </w:rPr>
              <w:t>1</w:t>
            </w:r>
            <w:proofErr w:type="gramEnd"/>
            <w:r w:rsidRPr="0097528E">
              <w:rPr>
                <w:rFonts w:ascii="Arial" w:eastAsia="Times New Roman" w:hAnsi="Arial" w:cs="Arial"/>
                <w:sz w:val="23"/>
                <w:szCs w:val="23"/>
                <w:lang w:eastAsia="ru-RU"/>
              </w:rPr>
              <w:t xml:space="preserve">,5 часов. Нельзя допустить, чтобы обсуждение проблемы свелось к прочтению заранее заготовленных докладов, выступлений. Следует </w:t>
            </w:r>
            <w:proofErr w:type="gramStart"/>
            <w:r w:rsidRPr="0097528E">
              <w:rPr>
                <w:rFonts w:ascii="Arial" w:eastAsia="Times New Roman" w:hAnsi="Arial" w:cs="Arial"/>
                <w:sz w:val="23"/>
                <w:szCs w:val="23"/>
                <w:lang w:eastAsia="ru-RU"/>
              </w:rPr>
              <w:t>порекомендовать студентам пользоваться</w:t>
            </w:r>
            <w:proofErr w:type="gramEnd"/>
            <w:r w:rsidRPr="0097528E">
              <w:rPr>
                <w:rFonts w:ascii="Arial" w:eastAsia="Times New Roman" w:hAnsi="Arial" w:cs="Arial"/>
                <w:sz w:val="23"/>
                <w:szCs w:val="23"/>
                <w:lang w:eastAsia="ru-RU"/>
              </w:rPr>
              <w:t xml:space="preserve"> интересными фактами и примерами из жизни. На «Философский стол» можно пригласить специалистов (философов, журналистов, психологов, писателей и др.)</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«Совесть и счастье человека», «Жизнь и смерть», «Цена и ценность», «»Свобода воли и необходимость», «Смысл жизни», «Труд и деньги», «Добро и зло», «Природа и человек», «Человек и общество», «Духовная культура и богатство»</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Час воспитательный (кураторский)</w:t>
            </w:r>
            <w:r w:rsidRPr="0097528E">
              <w:rPr>
                <w:rFonts w:ascii="Arial" w:eastAsia="Times New Roman" w:hAnsi="Arial" w:cs="Arial"/>
                <w:sz w:val="23"/>
                <w:szCs w:val="23"/>
                <w:lang w:eastAsia="ru-RU"/>
              </w:rPr>
              <w:t> – специфическая организационная форма воспитательной деятельности куратора, обеспечивающая систематичность, целенаправленность педагогического воздействия на студентов, благодаря отведенному в расписании учебного заведения специальному для этого времени</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расширять нравственный, общекультурный кругозор, повышать этическую, политическую, правовую и т.д. компетентность;</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формировать умения и навыки самостоятельной оценки различных объектов окружающей действительности и на этой основе содействовать выработке собственных взглядов и убеждений, жизненной позиции; сориентировать в мире общественных ценностей, способствуя тем самым становлению определенной иерархии материальных и духовных ценностей – личностной системы ценностных ориентаций;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накапливать опыт личного участия в решении жизненно важных проблем общества и своего коллектива, опыт взаимодействия и сотрудничества со сверстниками и взрослыми</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Идеологическое и гражданско-патриотическое воспитание; поликультурное воспитание; воспитание информационной культуры; работа по профилактике правонарушений; правовое воспитание; гендерное и семейное </w:t>
            </w:r>
            <w:proofErr w:type="spellStart"/>
            <w:r w:rsidRPr="0097528E">
              <w:rPr>
                <w:rFonts w:ascii="Arial" w:eastAsia="Times New Roman" w:hAnsi="Arial" w:cs="Arial"/>
                <w:sz w:val="23"/>
                <w:szCs w:val="23"/>
                <w:lang w:eastAsia="ru-RU"/>
              </w:rPr>
              <w:t>воспитание</w:t>
            </w:r>
            <w:proofErr w:type="gramStart"/>
            <w:r w:rsidRPr="0097528E">
              <w:rPr>
                <w:rFonts w:ascii="Arial" w:eastAsia="Times New Roman" w:hAnsi="Arial" w:cs="Arial"/>
                <w:sz w:val="23"/>
                <w:szCs w:val="23"/>
                <w:lang w:eastAsia="ru-RU"/>
              </w:rPr>
              <w:t>;ф</w:t>
            </w:r>
            <w:proofErr w:type="gramEnd"/>
            <w:r w:rsidRPr="0097528E">
              <w:rPr>
                <w:rFonts w:ascii="Arial" w:eastAsia="Times New Roman" w:hAnsi="Arial" w:cs="Arial"/>
                <w:sz w:val="23"/>
                <w:szCs w:val="23"/>
                <w:lang w:eastAsia="ru-RU"/>
              </w:rPr>
              <w:t>ормирование</w:t>
            </w:r>
            <w:proofErr w:type="spellEnd"/>
            <w:r w:rsidRPr="0097528E">
              <w:rPr>
                <w:rFonts w:ascii="Arial" w:eastAsia="Times New Roman" w:hAnsi="Arial" w:cs="Arial"/>
                <w:sz w:val="23"/>
                <w:szCs w:val="23"/>
                <w:lang w:eastAsia="ru-RU"/>
              </w:rPr>
              <w:t xml:space="preserve"> здорового образа жизни у студентов; экологическое воспитание, воспитание культуры безопасной жизнедеятельности.</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Специфичность воспитательного часа в том, что он не имеет общего алгоритма проведения, а осуществляется на основе использования различных форм воспитательной работы: информационных. Дискуссионных, игровых, </w:t>
            </w:r>
            <w:proofErr w:type="spellStart"/>
            <w:r w:rsidRPr="0097528E">
              <w:rPr>
                <w:rFonts w:ascii="Arial" w:eastAsia="Times New Roman" w:hAnsi="Arial" w:cs="Arial"/>
                <w:sz w:val="23"/>
                <w:szCs w:val="23"/>
                <w:lang w:eastAsia="ru-RU"/>
              </w:rPr>
              <w:t>деятельностно</w:t>
            </w:r>
            <w:proofErr w:type="spellEnd"/>
            <w:r w:rsidRPr="0097528E">
              <w:rPr>
                <w:rFonts w:ascii="Arial" w:eastAsia="Times New Roman" w:hAnsi="Arial" w:cs="Arial"/>
                <w:sz w:val="23"/>
                <w:szCs w:val="23"/>
                <w:lang w:eastAsia="ru-RU"/>
              </w:rPr>
              <w:t xml:space="preserve">-практических. Тема, цель и избранная форма воспитательного часа обусловливают соответствующую технологию его подготовки и проведения. Методика организации воспитательного часа включает 3 </w:t>
            </w:r>
            <w:proofErr w:type="gramStart"/>
            <w:r w:rsidRPr="0097528E">
              <w:rPr>
                <w:rFonts w:ascii="Arial" w:eastAsia="Times New Roman" w:hAnsi="Arial" w:cs="Arial"/>
                <w:sz w:val="23"/>
                <w:szCs w:val="23"/>
                <w:lang w:eastAsia="ru-RU"/>
              </w:rPr>
              <w:t>основных</w:t>
            </w:r>
            <w:proofErr w:type="gramEnd"/>
            <w:r w:rsidRPr="0097528E">
              <w:rPr>
                <w:rFonts w:ascii="Arial" w:eastAsia="Times New Roman" w:hAnsi="Arial" w:cs="Arial"/>
                <w:sz w:val="23"/>
                <w:szCs w:val="23"/>
                <w:lang w:eastAsia="ru-RU"/>
              </w:rPr>
              <w:t xml:space="preserve"> направления работы куратора: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Определение темы, цели. Задач, содержания и форм проведения классного часа.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2. Организационная работа по подготовке и проведению воспитательного часа.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3. Планирование серии последующих воспитательных часов, обогащающих и закрепляющих опыт ценностного отношения обучающихся к объектам окружающей действительности.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Структурно воспитательный час состоит из 3 частей:</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Вступительная часть – необходимо активизировать внимание присутствующих, пробудить интерес к теме, обосновать его значимость в жизни каждого человека, в развитии науки, общества, в производстве.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2. Содержание основной части призвано обеспечить достижение поставленной цели, задач.</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3. Заключительная часть связана с подведением итогов, с осмыслением присутствующими тех результатов, которые были достигнуты в результате проведенного мероприятия.</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«Профессия, которую мы постигаем», «Планирование перспектив профессиональной карьеры», «Толерантная личность», «Что может помочь в планировании карьеры?», «Все мы разные», «В человеке должно быть все прекрасно…»</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9922"/>
        <w:gridCol w:w="5813"/>
      </w:tblGrid>
      <w:tr w:rsidR="0097528E" w:rsidRPr="0097528E" w:rsidTr="008E6BD6">
        <w:trPr>
          <w:tblCellSpacing w:w="0" w:type="dxa"/>
        </w:trPr>
        <w:tc>
          <w:tcPr>
            <w:tcW w:w="15735" w:type="dxa"/>
            <w:gridSpan w:val="2"/>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Час информационный</w:t>
            </w:r>
            <w:r w:rsidRPr="0097528E">
              <w:rPr>
                <w:rFonts w:ascii="Arial" w:eastAsia="Times New Roman" w:hAnsi="Arial" w:cs="Arial"/>
                <w:sz w:val="23"/>
                <w:szCs w:val="23"/>
                <w:lang w:eastAsia="ru-RU"/>
              </w:rPr>
              <w:t> – самая массовая и самая мобильная, наиболее оперативная форма политической работы среди молодежи.</w:t>
            </w:r>
          </w:p>
        </w:tc>
      </w:tr>
      <w:tr w:rsidR="0097528E" w:rsidRPr="0097528E" w:rsidTr="008E6BD6">
        <w:trPr>
          <w:tblCellSpacing w:w="0" w:type="dxa"/>
        </w:trPr>
        <w:tc>
          <w:tcPr>
            <w:tcW w:w="15735" w:type="dxa"/>
            <w:gridSpan w:val="2"/>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Сообщение о тех или иных фактах общественно-политической жизни, организация коллективного анализа общественно-политических проблем, выявление личного отношения обучающихся к ним.</w:t>
            </w:r>
          </w:p>
        </w:tc>
      </w:tr>
      <w:tr w:rsidR="0097528E" w:rsidRPr="0097528E" w:rsidTr="008E6BD6">
        <w:trPr>
          <w:tblCellSpacing w:w="0" w:type="dxa"/>
        </w:trPr>
        <w:tc>
          <w:tcPr>
            <w:tcW w:w="15735" w:type="dxa"/>
            <w:gridSpan w:val="2"/>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Идеологическое и гражданско-патриотическое воспитание; поликультурное </w:t>
            </w:r>
            <w:proofErr w:type="spellStart"/>
            <w:r w:rsidRPr="0097528E">
              <w:rPr>
                <w:rFonts w:ascii="Arial" w:eastAsia="Times New Roman" w:hAnsi="Arial" w:cs="Arial"/>
                <w:sz w:val="23"/>
                <w:szCs w:val="23"/>
                <w:lang w:eastAsia="ru-RU"/>
              </w:rPr>
              <w:t>воспитание</w:t>
            </w:r>
            <w:proofErr w:type="gramStart"/>
            <w:r w:rsidRPr="0097528E">
              <w:rPr>
                <w:rFonts w:ascii="Arial" w:eastAsia="Times New Roman" w:hAnsi="Arial" w:cs="Arial"/>
                <w:sz w:val="23"/>
                <w:szCs w:val="23"/>
                <w:lang w:eastAsia="ru-RU"/>
              </w:rPr>
              <w:t>;в</w:t>
            </w:r>
            <w:proofErr w:type="gramEnd"/>
            <w:r w:rsidRPr="0097528E">
              <w:rPr>
                <w:rFonts w:ascii="Arial" w:eastAsia="Times New Roman" w:hAnsi="Arial" w:cs="Arial"/>
                <w:sz w:val="23"/>
                <w:szCs w:val="23"/>
                <w:lang w:eastAsia="ru-RU"/>
              </w:rPr>
              <w:t>оспитание</w:t>
            </w:r>
            <w:proofErr w:type="spellEnd"/>
            <w:r w:rsidRPr="0097528E">
              <w:rPr>
                <w:rFonts w:ascii="Arial" w:eastAsia="Times New Roman" w:hAnsi="Arial" w:cs="Arial"/>
                <w:sz w:val="23"/>
                <w:szCs w:val="23"/>
                <w:lang w:eastAsia="ru-RU"/>
              </w:rPr>
              <w:t xml:space="preserve"> информационной культуры</w:t>
            </w:r>
          </w:p>
        </w:tc>
      </w:tr>
      <w:tr w:rsidR="0097528E" w:rsidRPr="0097528E" w:rsidTr="008E6BD6">
        <w:trPr>
          <w:tblCellSpacing w:w="0" w:type="dxa"/>
        </w:trPr>
        <w:tc>
          <w:tcPr>
            <w:tcW w:w="9922"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Обзорный информационный час </w:t>
            </w:r>
            <w:r w:rsidRPr="0097528E">
              <w:rPr>
                <w:rFonts w:ascii="Arial" w:eastAsia="Times New Roman" w:hAnsi="Arial" w:cs="Arial"/>
                <w:sz w:val="23"/>
                <w:szCs w:val="23"/>
                <w:lang w:eastAsia="ru-RU"/>
              </w:rPr>
              <w:t>– это краткое обозрение основных политических, экономических, культурных и спортивных событий, происшедших за определенный отрезок времени (чаще за 1 неделю) в стране и за рубежом.</w:t>
            </w:r>
          </w:p>
        </w:tc>
        <w:tc>
          <w:tcPr>
            <w:tcW w:w="5813"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РАЗНОВИДНОСТЬ</w:t>
            </w:r>
          </w:p>
          <w:p w:rsidR="0097528E" w:rsidRPr="0097528E" w:rsidRDefault="0097528E" w:rsidP="0097528E">
            <w:pPr>
              <w:spacing w:after="0" w:line="300" w:lineRule="atLeast"/>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Тематический информационный час</w:t>
            </w:r>
            <w:r w:rsidRPr="0097528E">
              <w:rPr>
                <w:rFonts w:ascii="Arial" w:eastAsia="Times New Roman" w:hAnsi="Arial" w:cs="Arial"/>
                <w:sz w:val="23"/>
                <w:szCs w:val="23"/>
                <w:lang w:eastAsia="ru-RU"/>
              </w:rPr>
              <w:t> – посвящается отдельной наиболее актуальной и злободневной политической проблеме.</w:t>
            </w:r>
          </w:p>
        </w:tc>
      </w:tr>
      <w:tr w:rsidR="0097528E" w:rsidRPr="0097528E" w:rsidTr="008E6BD6">
        <w:trPr>
          <w:tblCellSpacing w:w="0" w:type="dxa"/>
        </w:trPr>
        <w:tc>
          <w:tcPr>
            <w:tcW w:w="15735" w:type="dxa"/>
            <w:gridSpan w:val="2"/>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 подготовки включает:</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определение темы, цели, вида информационного часа;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разработка вопросов, конкретизирующих тему;</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определение персональных и коллективных заданий </w:t>
            </w:r>
            <w:proofErr w:type="gramStart"/>
            <w:r w:rsidRPr="0097528E">
              <w:rPr>
                <w:rFonts w:ascii="Arial" w:eastAsia="Times New Roman" w:hAnsi="Arial" w:cs="Arial"/>
                <w:sz w:val="23"/>
                <w:szCs w:val="23"/>
                <w:lang w:eastAsia="ru-RU"/>
              </w:rPr>
              <w:t>для</w:t>
            </w:r>
            <w:proofErr w:type="gramEnd"/>
            <w:r w:rsidRPr="0097528E">
              <w:rPr>
                <w:rFonts w:ascii="Arial" w:eastAsia="Times New Roman" w:hAnsi="Arial" w:cs="Arial"/>
                <w:sz w:val="23"/>
                <w:szCs w:val="23"/>
                <w:lang w:eastAsia="ru-RU"/>
              </w:rPr>
              <w:t xml:space="preserve"> обучающихся;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подбор литературы по теме информационного часа;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подготовка наглядных и тематических средств;</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индивидуальные консультации;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разработка плана проведения информационного часа.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Этап проведения информационного часа: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 вступительное слово (обоснование актуальности обсуждаемой темы);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 сообщение </w:t>
            </w:r>
            <w:proofErr w:type="gramStart"/>
            <w:r w:rsidRPr="0097528E">
              <w:rPr>
                <w:rFonts w:ascii="Arial" w:eastAsia="Times New Roman" w:hAnsi="Arial" w:cs="Arial"/>
                <w:sz w:val="23"/>
                <w:szCs w:val="23"/>
                <w:lang w:eastAsia="ru-RU"/>
              </w:rPr>
              <w:t>обучающегося</w:t>
            </w:r>
            <w:proofErr w:type="gramEnd"/>
            <w:r w:rsidRPr="0097528E">
              <w:rPr>
                <w:rFonts w:ascii="Arial" w:eastAsia="Times New Roman" w:hAnsi="Arial" w:cs="Arial"/>
                <w:sz w:val="23"/>
                <w:szCs w:val="23"/>
                <w:lang w:eastAsia="ru-RU"/>
              </w:rPr>
              <w:t xml:space="preserve"> по одному вопросу, за которым следуют вопросы группы выступающему;</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обмен мнениями, дополнение сообщения новыми фактами, примерами;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дополнение, уточнение выступлений куратором;</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постановка ведущим информационного часа проблемных вопросов, позволяющих применять полученные знания в новой ситуации;</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подведение итогов обсуждения первого вопроса, формулирование выводов, оценок;</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переход к следующим вопросам темы и их обсуждение в том же порядке;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работа с группой над усвоением нового политического понятия;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общий итог информационного часа.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Информационный час обычно проводится один раз в неделю. Целесообразно оборудовать постоянный стенд, на котором можно размещать информацию.</w:t>
            </w:r>
          </w:p>
        </w:tc>
      </w:tr>
      <w:tr w:rsidR="0097528E" w:rsidRPr="0097528E" w:rsidTr="008E6BD6">
        <w:trPr>
          <w:tblCellSpacing w:w="0" w:type="dxa"/>
        </w:trPr>
        <w:tc>
          <w:tcPr>
            <w:tcW w:w="15735" w:type="dxa"/>
            <w:gridSpan w:val="2"/>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«Наука вчера, сегодня, завтра», «По стране моей любимой», «Молодежь и современность», «Проблемы развития национальных отношений в СНГ», «В мире политических событий», «Мы и планета», «В мире политических событий», «Время, события, люди», «Мир за неделю»</w:t>
            </w:r>
            <w:proofErr w:type="gramEnd"/>
          </w:p>
        </w:tc>
      </w:tr>
    </w:tbl>
    <w:p w:rsidR="0097528E" w:rsidRPr="0097528E" w:rsidRDefault="0097528E" w:rsidP="0097528E">
      <w:pPr>
        <w:shd w:val="clear" w:color="auto" w:fill="EAEFFC"/>
        <w:spacing w:after="150" w:line="300" w:lineRule="atLeast"/>
        <w:jc w:val="both"/>
        <w:rPr>
          <w:rFonts w:ascii="Arial Narrow" w:eastAsia="Times New Roman" w:hAnsi="Arial Narrow" w:cs="Times New Roman"/>
          <w:sz w:val="23"/>
          <w:szCs w:val="23"/>
          <w:lang w:eastAsia="ru-RU"/>
        </w:rPr>
      </w:pPr>
      <w:r w:rsidRPr="0097528E">
        <w:rPr>
          <w:rFonts w:ascii="Arial Narrow" w:eastAsia="Times New Roman" w:hAnsi="Arial Narrow" w:cs="Times New Roman"/>
          <w:sz w:val="23"/>
          <w:szCs w:val="23"/>
          <w:lang w:eastAsia="ru-RU"/>
        </w:rPr>
        <w:t>  </w:t>
      </w: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Эстафета «Ромашка»</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развитие находчивости, фантазии, юмора, импровизации</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и эстетическое воспитание, организация досуга студентов</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Изготавливают «Ромашку» с количеством лепестков равным количеству команд или вдвое больше. Заранее подбираются и записываются на </w:t>
            </w:r>
            <w:r w:rsidRPr="0097528E">
              <w:rPr>
                <w:rFonts w:ascii="Arial" w:eastAsia="Times New Roman" w:hAnsi="Arial" w:cs="Arial"/>
                <w:sz w:val="23"/>
                <w:szCs w:val="23"/>
                <w:lang w:eastAsia="ru-RU"/>
              </w:rPr>
              <w:lastRenderedPageBreak/>
              <w:t>лепестках ромашки оригинальные задания для команд-участниц (придумать и показать сценку на тему …, поставить и показать в ролях …, передать пантомимой содержание …, придумать и инсценировать рассказ … и др.)</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Создаются команды, выбираются капитаны.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этап игры: По сигналу ведущих капитаны подходят к ромашке, берут по 1-2 лепестка. Команды в течение 5-10 мин. Придумывают и записывают продолжение того задания, которое помещено на лепестке. Затем лепестки, изменив их последовательности, прикрепляют к ромашке.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2 этап игры: По сигналу капитаны берут по 1-2 лепестка и зачитывают своей команде. Затем в течение 20-30 мин. Команды-участницы его выполняют.</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3 этап: Ведущий вручает одному из капитанов сердцевину ромашки. Выступлением этой команды начинается эстафета. Капитан зачитывает задание, команда его выполняет. Лепесток с заданием прикрепляется к </w:t>
            </w:r>
            <w:proofErr w:type="gramStart"/>
            <w:r w:rsidRPr="0097528E">
              <w:rPr>
                <w:rFonts w:ascii="Arial" w:eastAsia="Times New Roman" w:hAnsi="Arial" w:cs="Arial"/>
                <w:sz w:val="23"/>
                <w:szCs w:val="23"/>
                <w:lang w:eastAsia="ru-RU"/>
              </w:rPr>
              <w:t>сердцевине</w:t>
            </w:r>
            <w:proofErr w:type="gramEnd"/>
            <w:r w:rsidRPr="0097528E">
              <w:rPr>
                <w:rFonts w:ascii="Arial" w:eastAsia="Times New Roman" w:hAnsi="Arial" w:cs="Arial"/>
                <w:sz w:val="23"/>
                <w:szCs w:val="23"/>
                <w:lang w:eastAsia="ru-RU"/>
              </w:rPr>
              <w:t xml:space="preserve"> и ромашка передается другой команде. Так продолжается до тех пор, пока капитан последней команды не вручит собранную ромашку ведущему.</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ПРЕДЛАГАЕМАЯ ТЕМАТИКА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Этический спектакль</w:t>
            </w:r>
            <w:r w:rsidRPr="0097528E">
              <w:rPr>
                <w:rFonts w:ascii="Arial" w:eastAsia="Times New Roman" w:hAnsi="Arial" w:cs="Arial"/>
                <w:sz w:val="23"/>
                <w:szCs w:val="23"/>
                <w:lang w:eastAsia="ru-RU"/>
              </w:rPr>
              <w:t> – это постановка проблемных спектаклей, раскрывающих перед зрителями различные явления окружающей жизни</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развитие нравственных чувств обучающихся, их этического мышления, накопление нравственных представлений</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и эстетическое воспитание, организация досуга студентов</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Отбор материала для театра производится, прежде всего, с этических позиций. Создатели театра могут обращаться к классическому и современному репертуару, ставить целые драматические произведения и составлять композиции, готовить тексты и писать их самостоятельно, черпая материал из студенческой жизни. Представления этического театра организуются как настоящие театральные спектакли (готовится зрительный зал, назначаются дежурные по залу, печатается театральная программа, вывешивается афиша, пишутся пригласительные билеты, организуется гардероб для зрителей, готовятся костюмы).</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tc>
      </w:tr>
    </w:tbl>
    <w:p w:rsidR="0097528E" w:rsidRPr="0097528E" w:rsidRDefault="0097528E" w:rsidP="0097528E">
      <w:pPr>
        <w:spacing w:after="0" w:line="240" w:lineRule="auto"/>
        <w:rPr>
          <w:rFonts w:ascii="Times New Roman" w:eastAsia="Times New Roman" w:hAnsi="Times New Roman" w:cs="Times New Roman"/>
          <w:vanish/>
          <w:sz w:val="24"/>
          <w:szCs w:val="24"/>
          <w:lang w:eastAsia="ru-RU"/>
        </w:rPr>
      </w:pPr>
    </w:p>
    <w:tbl>
      <w:tblPr>
        <w:tblW w:w="15735" w:type="dxa"/>
        <w:tblCellSpacing w:w="0" w:type="dxa"/>
        <w:tblInd w:w="-336" w:type="dxa"/>
        <w:shd w:val="clear" w:color="auto" w:fill="EAEFFC"/>
        <w:tblCellMar>
          <w:left w:w="0" w:type="dxa"/>
          <w:right w:w="0" w:type="dxa"/>
        </w:tblCellMar>
        <w:tblLook w:val="04A0" w:firstRow="1" w:lastRow="0" w:firstColumn="1" w:lastColumn="0" w:noHBand="0" w:noVBand="1"/>
      </w:tblPr>
      <w:tblGrid>
        <w:gridCol w:w="15735"/>
      </w:tblGrid>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lastRenderedPageBreak/>
              <w:t>НАЗВАНИЕ ФОРМЫ</w:t>
            </w:r>
          </w:p>
          <w:p w:rsidR="0097528E" w:rsidRPr="0097528E" w:rsidRDefault="0097528E" w:rsidP="0097528E">
            <w:pPr>
              <w:spacing w:after="0" w:line="300" w:lineRule="atLeast"/>
              <w:jc w:val="both"/>
              <w:rPr>
                <w:rFonts w:ascii="Arial" w:eastAsia="Times New Roman" w:hAnsi="Arial" w:cs="Arial"/>
                <w:sz w:val="23"/>
                <w:szCs w:val="23"/>
                <w:lang w:eastAsia="ru-RU"/>
              </w:rPr>
            </w:pPr>
            <w:r w:rsidRPr="0097528E">
              <w:rPr>
                <w:rFonts w:ascii="Arial" w:eastAsia="Times New Roman" w:hAnsi="Arial" w:cs="Arial"/>
                <w:b/>
                <w:bCs/>
                <w:sz w:val="23"/>
                <w:szCs w:val="23"/>
                <w:bdr w:val="none" w:sz="0" w:space="0" w:color="auto" w:frame="1"/>
                <w:lang w:eastAsia="ru-RU"/>
              </w:rPr>
              <w:t>Ярмарка солидарности</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ЦЕЛЬ ИСПОЛЬЗОВАНИЯ</w:t>
            </w:r>
          </w:p>
          <w:p w:rsidR="0097528E" w:rsidRPr="0097528E" w:rsidRDefault="0097528E" w:rsidP="0097528E">
            <w:pPr>
              <w:spacing w:after="150" w:line="300" w:lineRule="atLeast"/>
              <w:jc w:val="both"/>
              <w:rPr>
                <w:rFonts w:ascii="Arial" w:eastAsia="Times New Roman" w:hAnsi="Arial" w:cs="Arial"/>
                <w:sz w:val="23"/>
                <w:szCs w:val="23"/>
                <w:lang w:eastAsia="ru-RU"/>
              </w:rPr>
            </w:pPr>
            <w:proofErr w:type="gramStart"/>
            <w:r w:rsidRPr="0097528E">
              <w:rPr>
                <w:rFonts w:ascii="Arial" w:eastAsia="Times New Roman" w:hAnsi="Arial" w:cs="Arial"/>
                <w:sz w:val="23"/>
                <w:szCs w:val="23"/>
                <w:lang w:eastAsia="ru-RU"/>
              </w:rPr>
              <w:t>позволяет проявить милосердие к тем, кто нуждается в помощи, объединить обучающихся</w:t>
            </w:r>
            <w:proofErr w:type="gramEnd"/>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НАПРАВЛЕНИЯ ВОСПИТАТЕЛЬНОЙ РАБОТЫ</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Нравственное и эстетическое воспитание, сопровождение деятельности органов студенческого самоуправления и молодежных организаций и объединений позитивной направленности.</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F5F5F5"/>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КРАТКОЕ ОПИСАНИЕ</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Создается «фабрика сувениров». Средства, вырученные от продажи «товаров»</w:t>
            </w:r>
            <w:proofErr w:type="gramStart"/>
            <w:r w:rsidRPr="0097528E">
              <w:rPr>
                <w:rFonts w:ascii="Arial" w:eastAsia="Times New Roman" w:hAnsi="Arial" w:cs="Arial"/>
                <w:sz w:val="23"/>
                <w:szCs w:val="23"/>
                <w:lang w:eastAsia="ru-RU"/>
              </w:rPr>
              <w:t xml:space="preserve"> ,</w:t>
            </w:r>
            <w:proofErr w:type="gramEnd"/>
            <w:r w:rsidRPr="0097528E">
              <w:rPr>
                <w:rFonts w:ascii="Arial" w:eastAsia="Times New Roman" w:hAnsi="Arial" w:cs="Arial"/>
                <w:sz w:val="23"/>
                <w:szCs w:val="23"/>
                <w:lang w:eastAsia="ru-RU"/>
              </w:rPr>
              <w:t xml:space="preserve"> изготовленных обучающимися, поступают в определенный фонд для нуждающихся в помощи. Торжественное открытие ярмарки лучше проводить вечером или в выходной день. У входа висит плакат с информацией о том, кто принял участие в ярмарке. Торжественное открытие включает:</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1. Вступительное слово руководителя учебного заведения, в котором раскрывается гуманистическая сущность проводимого мероприятия.</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2. </w:t>
            </w:r>
            <w:proofErr w:type="gramStart"/>
            <w:r w:rsidRPr="0097528E">
              <w:rPr>
                <w:rFonts w:ascii="Arial" w:eastAsia="Times New Roman" w:hAnsi="Arial" w:cs="Arial"/>
                <w:sz w:val="23"/>
                <w:szCs w:val="23"/>
                <w:lang w:eastAsia="ru-RU"/>
              </w:rPr>
              <w:t>Выступление представителей фондов или общественных организаций, в котором сообщается присутствующим о назначении, цели созданных в республике фондов или общественных организаций, о долге каждого человека внести свой вклад в решение стоящих перед ними благотворительных задач.</w:t>
            </w:r>
            <w:proofErr w:type="gramEnd"/>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На ярмарке организуется работа киосков, в которых продаются различные сувениры. В это же время звучит музыка, стихи о мире, доброте человеческого сердца, милосердии. Завершает ярмарку выступление ее организаторов, в котором подводятся итоги, сообщается о сумме вырученных денег, вносится предложение об их использовании, зачитывается проект письма в адрес руководителей фонда или общественной организации, куда по общему решению будут перечислены деньги.</w:t>
            </w:r>
          </w:p>
        </w:tc>
      </w:tr>
      <w:tr w:rsidR="0097528E" w:rsidRPr="0097528E" w:rsidTr="008E6BD6">
        <w:trPr>
          <w:tblCellSpacing w:w="0" w:type="dxa"/>
        </w:trPr>
        <w:tc>
          <w:tcPr>
            <w:tcW w:w="15735" w:type="dxa"/>
            <w:tcBorders>
              <w:top w:val="single" w:sz="6" w:space="0" w:color="EBEBEB"/>
              <w:left w:val="single" w:sz="6" w:space="0" w:color="EBEBEB"/>
              <w:bottom w:val="single" w:sz="6" w:space="0" w:color="EBEBEB"/>
              <w:right w:val="single" w:sz="6" w:space="0" w:color="EBEBEB"/>
            </w:tcBorders>
            <w:shd w:val="clear" w:color="auto" w:fill="EAEFFC"/>
            <w:tcMar>
              <w:top w:w="45" w:type="dxa"/>
              <w:left w:w="75" w:type="dxa"/>
              <w:bottom w:w="45" w:type="dxa"/>
              <w:right w:w="75" w:type="dxa"/>
            </w:tcMar>
            <w:hideMark/>
          </w:tcPr>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ПРЕДЛАГАЕМАЯ ТЕМАТИКА</w:t>
            </w:r>
          </w:p>
          <w:p w:rsidR="0097528E" w:rsidRPr="0097528E" w:rsidRDefault="0097528E" w:rsidP="0097528E">
            <w:pPr>
              <w:spacing w:after="150" w:line="300" w:lineRule="atLeast"/>
              <w:jc w:val="both"/>
              <w:rPr>
                <w:rFonts w:ascii="Arial" w:eastAsia="Times New Roman" w:hAnsi="Arial" w:cs="Arial"/>
                <w:sz w:val="23"/>
                <w:szCs w:val="23"/>
                <w:lang w:eastAsia="ru-RU"/>
              </w:rPr>
            </w:pPr>
            <w:r w:rsidRPr="0097528E">
              <w:rPr>
                <w:rFonts w:ascii="Arial" w:eastAsia="Times New Roman" w:hAnsi="Arial" w:cs="Arial"/>
                <w:sz w:val="23"/>
                <w:szCs w:val="23"/>
                <w:lang w:eastAsia="ru-RU"/>
              </w:rPr>
              <w:t xml:space="preserve">Ярмарка народных промыслов, «Как у нашего окошка купишь все </w:t>
            </w:r>
            <w:proofErr w:type="spellStart"/>
            <w:r w:rsidRPr="0097528E">
              <w:rPr>
                <w:rFonts w:ascii="Arial" w:eastAsia="Times New Roman" w:hAnsi="Arial" w:cs="Arial"/>
                <w:sz w:val="23"/>
                <w:szCs w:val="23"/>
                <w:lang w:eastAsia="ru-RU"/>
              </w:rPr>
              <w:t>непонарошку</w:t>
            </w:r>
            <w:proofErr w:type="spellEnd"/>
            <w:r w:rsidRPr="0097528E">
              <w:rPr>
                <w:rFonts w:ascii="Arial" w:eastAsia="Times New Roman" w:hAnsi="Arial" w:cs="Arial"/>
                <w:sz w:val="23"/>
                <w:szCs w:val="23"/>
                <w:lang w:eastAsia="ru-RU"/>
              </w:rPr>
              <w:t>»</w:t>
            </w:r>
          </w:p>
        </w:tc>
      </w:tr>
    </w:tbl>
    <w:p w:rsidR="00F25CE2" w:rsidRPr="0097528E" w:rsidRDefault="00F25CE2"/>
    <w:sectPr w:rsidR="00F25CE2" w:rsidRPr="0097528E" w:rsidSect="0097528E">
      <w:pgSz w:w="16838" w:h="11906" w:orient="landscape"/>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5E"/>
    <w:rsid w:val="001A0553"/>
    <w:rsid w:val="00312936"/>
    <w:rsid w:val="00456946"/>
    <w:rsid w:val="005E015E"/>
    <w:rsid w:val="0072071A"/>
    <w:rsid w:val="00806683"/>
    <w:rsid w:val="008E6BD6"/>
    <w:rsid w:val="0097528E"/>
    <w:rsid w:val="00B1150E"/>
    <w:rsid w:val="00D2115D"/>
    <w:rsid w:val="00D33E84"/>
    <w:rsid w:val="00F2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tra.grsu.by/ru/visr/kabinet/formvo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4064-54BC-48CB-A843-81FFADBB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61</Pages>
  <Words>14776</Words>
  <Characters>84227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ПРОТАСЕНЯ СВЕТЛАНА ИВАНОВНА</dc:creator>
  <cp:keywords/>
  <dc:description/>
  <cp:lastModifiedBy>ПРОТАСЕНЯ СВЕТЛАНА ИВАНОВНА</cp:lastModifiedBy>
  <cp:revision>8</cp:revision>
  <dcterms:created xsi:type="dcterms:W3CDTF">2019-10-31T08:02:00Z</dcterms:created>
  <dcterms:modified xsi:type="dcterms:W3CDTF">2019-11-01T11:01:00Z</dcterms:modified>
</cp:coreProperties>
</file>